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D9493C" w14:textId="7A4EE96E" w:rsidR="00717380" w:rsidRDefault="00717380" w:rsidP="00717380">
      <w:pPr>
        <w:spacing w:after="0" w:line="240" w:lineRule="auto"/>
        <w:jc w:val="center"/>
        <w:rPr>
          <w:rFonts w:ascii="Calibri" w:eastAsia="Times New Roman" w:hAnsi="Calibri" w:cs="Calibri"/>
          <w:b/>
          <w:bCs/>
          <w:color w:val="000000"/>
          <w:sz w:val="24"/>
          <w:szCs w:val="24"/>
        </w:rPr>
      </w:pPr>
      <w:r>
        <w:rPr>
          <w:rFonts w:ascii="Calibri" w:eastAsia="Times New Roman" w:hAnsi="Calibri" w:cs="Calibri"/>
          <w:b/>
          <w:bCs/>
          <w:color w:val="000000"/>
          <w:sz w:val="24"/>
          <w:szCs w:val="24"/>
        </w:rPr>
        <w:t>CHAPTER 4: INTENTIONAL TORTS</w:t>
      </w:r>
    </w:p>
    <w:p w14:paraId="4F2B870A" w14:textId="17361BE8" w:rsidR="00717380" w:rsidRPr="00717380" w:rsidRDefault="00717380" w:rsidP="00717380">
      <w:pPr>
        <w:spacing w:after="0" w:line="240" w:lineRule="auto"/>
        <w:rPr>
          <w:rFonts w:ascii="Calibri" w:eastAsia="Times New Roman" w:hAnsi="Calibri" w:cs="Calibri"/>
          <w:color w:val="000000"/>
          <w:sz w:val="24"/>
          <w:szCs w:val="24"/>
        </w:rPr>
      </w:pPr>
      <w:r w:rsidRPr="00717380">
        <w:rPr>
          <w:rFonts w:ascii="Calibri" w:eastAsia="Times New Roman" w:hAnsi="Calibri" w:cs="Calibri"/>
          <w:b/>
          <w:bCs/>
          <w:color w:val="000000"/>
          <w:sz w:val="24"/>
          <w:szCs w:val="24"/>
        </w:rPr>
        <w:t>Consent</w:t>
      </w:r>
      <w:r w:rsidRPr="00717380">
        <w:rPr>
          <w:rFonts w:ascii="Calibri" w:eastAsia="Times New Roman" w:hAnsi="Calibri" w:cs="Calibri"/>
          <w:color w:val="000000"/>
          <w:sz w:val="24"/>
          <w:szCs w:val="24"/>
        </w:rPr>
        <w:t xml:space="preserve"> is the most important </w:t>
      </w:r>
      <w:proofErr w:type="spellStart"/>
      <w:r w:rsidRPr="00717380">
        <w:rPr>
          <w:rFonts w:ascii="Calibri" w:eastAsia="Times New Roman" w:hAnsi="Calibri" w:cs="Calibri"/>
          <w:color w:val="000000"/>
          <w:sz w:val="24"/>
          <w:szCs w:val="24"/>
        </w:rPr>
        <w:t>defence</w:t>
      </w:r>
      <w:proofErr w:type="spellEnd"/>
      <w:r w:rsidRPr="00717380">
        <w:rPr>
          <w:rFonts w:ascii="Calibri" w:eastAsia="Times New Roman" w:hAnsi="Calibri" w:cs="Calibri"/>
          <w:color w:val="000000"/>
          <w:sz w:val="24"/>
          <w:szCs w:val="24"/>
        </w:rPr>
        <w:t xml:space="preserve"> and generally available for most torts.  Essentially, it arises when the plaintiff was made aware of possible harm in advance and gave their approval.  For instance, we discussed the torts of assault and battery last week.  It is a tort to threaten another person with physical harm (assault) and to </w:t>
      </w:r>
      <w:proofErr w:type="gramStart"/>
      <w:r w:rsidRPr="00717380">
        <w:rPr>
          <w:rFonts w:ascii="Calibri" w:eastAsia="Times New Roman" w:hAnsi="Calibri" w:cs="Calibri"/>
          <w:color w:val="000000"/>
          <w:sz w:val="24"/>
          <w:szCs w:val="24"/>
        </w:rPr>
        <w:t>actually make</w:t>
      </w:r>
      <w:proofErr w:type="gramEnd"/>
      <w:r w:rsidRPr="00717380">
        <w:rPr>
          <w:rFonts w:ascii="Calibri" w:eastAsia="Times New Roman" w:hAnsi="Calibri" w:cs="Calibri"/>
          <w:color w:val="000000"/>
          <w:sz w:val="24"/>
          <w:szCs w:val="24"/>
        </w:rPr>
        <w:t xml:space="preserve"> bodily contact on another person (battery).</w:t>
      </w:r>
    </w:p>
    <w:p w14:paraId="53E857A9" w14:textId="77777777" w:rsidR="00717380" w:rsidRPr="00717380" w:rsidRDefault="00717380" w:rsidP="00717380">
      <w:pPr>
        <w:spacing w:after="0" w:line="240" w:lineRule="auto"/>
        <w:rPr>
          <w:rFonts w:ascii="Calibri" w:eastAsia="Times New Roman" w:hAnsi="Calibri" w:cs="Calibri"/>
          <w:color w:val="000000"/>
          <w:sz w:val="24"/>
          <w:szCs w:val="24"/>
        </w:rPr>
      </w:pPr>
    </w:p>
    <w:p w14:paraId="1377BDBF" w14:textId="77777777" w:rsidR="00717380" w:rsidRPr="00717380" w:rsidRDefault="00717380" w:rsidP="00717380">
      <w:pPr>
        <w:spacing w:after="0" w:line="240" w:lineRule="auto"/>
        <w:rPr>
          <w:rFonts w:ascii="Calibri" w:eastAsia="Times New Roman" w:hAnsi="Calibri" w:cs="Calibri"/>
          <w:color w:val="000000"/>
          <w:sz w:val="24"/>
          <w:szCs w:val="24"/>
        </w:rPr>
      </w:pPr>
      <w:r w:rsidRPr="00717380">
        <w:rPr>
          <w:rFonts w:ascii="Calibri" w:eastAsia="Times New Roman" w:hAnsi="Calibri" w:cs="Calibri"/>
          <w:color w:val="000000"/>
          <w:sz w:val="24"/>
          <w:szCs w:val="24"/>
        </w:rPr>
        <w:t xml:space="preserve">In some situations, however, consent is expressly given or implied by the circumstances.  The classic example deals with sporting activities.  A person participating in some sports expects there will be a certain amount of physical contact (consider sports like football, </w:t>
      </w:r>
      <w:proofErr w:type="gramStart"/>
      <w:r w:rsidRPr="00717380">
        <w:rPr>
          <w:rFonts w:ascii="Calibri" w:eastAsia="Times New Roman" w:hAnsi="Calibri" w:cs="Calibri"/>
          <w:color w:val="000000"/>
          <w:sz w:val="24"/>
          <w:szCs w:val="24"/>
        </w:rPr>
        <w:t>rugby</w:t>
      </w:r>
      <w:proofErr w:type="gramEnd"/>
      <w:r w:rsidRPr="00717380">
        <w:rPr>
          <w:rFonts w:ascii="Calibri" w:eastAsia="Times New Roman" w:hAnsi="Calibri" w:cs="Calibri"/>
          <w:color w:val="000000"/>
          <w:sz w:val="24"/>
          <w:szCs w:val="24"/>
        </w:rPr>
        <w:t xml:space="preserve"> and hockey).  If a hockey player is body checked into the boards then he </w:t>
      </w:r>
      <w:proofErr w:type="gramStart"/>
      <w:r w:rsidRPr="00717380">
        <w:rPr>
          <w:rFonts w:ascii="Calibri" w:eastAsia="Times New Roman" w:hAnsi="Calibri" w:cs="Calibri"/>
          <w:color w:val="000000"/>
          <w:sz w:val="24"/>
          <w:szCs w:val="24"/>
        </w:rPr>
        <w:t>can't</w:t>
      </w:r>
      <w:proofErr w:type="gramEnd"/>
      <w:r w:rsidRPr="00717380">
        <w:rPr>
          <w:rFonts w:ascii="Calibri" w:eastAsia="Times New Roman" w:hAnsi="Calibri" w:cs="Calibri"/>
          <w:color w:val="000000"/>
          <w:sz w:val="24"/>
          <w:szCs w:val="24"/>
        </w:rPr>
        <w:t xml:space="preserve"> call in his lawyers to sue the person for assault and battery.  There is </w:t>
      </w:r>
      <w:r w:rsidRPr="00717380">
        <w:rPr>
          <w:rFonts w:ascii="Calibri" w:eastAsia="Times New Roman" w:hAnsi="Calibri" w:cs="Calibri"/>
          <w:b/>
          <w:bCs/>
          <w:color w:val="000000"/>
          <w:sz w:val="24"/>
          <w:szCs w:val="24"/>
        </w:rPr>
        <w:t>implied consent</w:t>
      </w:r>
      <w:r w:rsidRPr="00717380">
        <w:rPr>
          <w:rFonts w:ascii="Calibri" w:eastAsia="Times New Roman" w:hAnsi="Calibri" w:cs="Calibri"/>
          <w:color w:val="000000"/>
          <w:sz w:val="24"/>
          <w:szCs w:val="24"/>
        </w:rPr>
        <w:t xml:space="preserve"> that the game contains a certain level of physical contact so the person giving the check into the boards (or tackling the other player in rugby or football) has a </w:t>
      </w:r>
      <w:proofErr w:type="spellStart"/>
      <w:r w:rsidRPr="00717380">
        <w:rPr>
          <w:rFonts w:ascii="Calibri" w:eastAsia="Times New Roman" w:hAnsi="Calibri" w:cs="Calibri"/>
          <w:color w:val="000000"/>
          <w:sz w:val="24"/>
          <w:szCs w:val="24"/>
        </w:rPr>
        <w:t>defence</w:t>
      </w:r>
      <w:proofErr w:type="spellEnd"/>
      <w:r w:rsidRPr="00717380">
        <w:rPr>
          <w:rFonts w:ascii="Calibri" w:eastAsia="Times New Roman" w:hAnsi="Calibri" w:cs="Calibri"/>
          <w:color w:val="000000"/>
          <w:sz w:val="24"/>
          <w:szCs w:val="24"/>
        </w:rPr>
        <w:t xml:space="preserve">.  If, however, a person uses his hockey stick as a club or stabs the other player with a knife during the game then the </w:t>
      </w:r>
      <w:proofErr w:type="spellStart"/>
      <w:r w:rsidRPr="00717380">
        <w:rPr>
          <w:rFonts w:ascii="Calibri" w:eastAsia="Times New Roman" w:hAnsi="Calibri" w:cs="Calibri"/>
          <w:color w:val="000000"/>
          <w:sz w:val="24"/>
          <w:szCs w:val="24"/>
        </w:rPr>
        <w:t>defence</w:t>
      </w:r>
      <w:proofErr w:type="spellEnd"/>
      <w:r w:rsidRPr="00717380">
        <w:rPr>
          <w:rFonts w:ascii="Calibri" w:eastAsia="Times New Roman" w:hAnsi="Calibri" w:cs="Calibri"/>
          <w:color w:val="000000"/>
          <w:sz w:val="24"/>
          <w:szCs w:val="24"/>
        </w:rPr>
        <w:t xml:space="preserve"> would no longer be valid since the victim did not consent to such a level of violence.  Sometimes the issue is where is the line between valid consent and physical action that has gone too </w:t>
      </w:r>
      <w:proofErr w:type="gramStart"/>
      <w:r w:rsidRPr="00717380">
        <w:rPr>
          <w:rFonts w:ascii="Calibri" w:eastAsia="Times New Roman" w:hAnsi="Calibri" w:cs="Calibri"/>
          <w:color w:val="000000"/>
          <w:sz w:val="24"/>
          <w:szCs w:val="24"/>
        </w:rPr>
        <w:t>far</w:t>
      </w:r>
      <w:proofErr w:type="gramEnd"/>
      <w:r w:rsidRPr="00717380">
        <w:rPr>
          <w:rFonts w:ascii="Calibri" w:eastAsia="Times New Roman" w:hAnsi="Calibri" w:cs="Calibri"/>
          <w:color w:val="000000"/>
          <w:sz w:val="24"/>
          <w:szCs w:val="24"/>
        </w:rPr>
        <w:t xml:space="preserve"> and the courts get involved to provide an answer on the issue of consent.</w:t>
      </w:r>
    </w:p>
    <w:p w14:paraId="73B70992" w14:textId="77777777" w:rsidR="00717380" w:rsidRPr="00717380" w:rsidRDefault="00717380" w:rsidP="00717380">
      <w:pPr>
        <w:spacing w:after="0" w:line="240" w:lineRule="auto"/>
        <w:rPr>
          <w:rFonts w:ascii="Calibri" w:eastAsia="Times New Roman" w:hAnsi="Calibri" w:cs="Calibri"/>
          <w:color w:val="000000"/>
          <w:sz w:val="24"/>
          <w:szCs w:val="24"/>
        </w:rPr>
      </w:pPr>
    </w:p>
    <w:p w14:paraId="4FF7274A" w14:textId="77777777" w:rsidR="00717380" w:rsidRPr="00717380" w:rsidRDefault="00717380" w:rsidP="00717380">
      <w:pPr>
        <w:spacing w:after="0" w:line="240" w:lineRule="auto"/>
        <w:rPr>
          <w:rFonts w:ascii="Calibri" w:eastAsia="Times New Roman" w:hAnsi="Calibri" w:cs="Calibri"/>
          <w:color w:val="000000"/>
          <w:sz w:val="24"/>
          <w:szCs w:val="24"/>
        </w:rPr>
      </w:pPr>
      <w:r w:rsidRPr="00717380">
        <w:rPr>
          <w:rFonts w:ascii="Calibri" w:eastAsia="Times New Roman" w:hAnsi="Calibri" w:cs="Calibri"/>
          <w:color w:val="000000"/>
          <w:sz w:val="24"/>
          <w:szCs w:val="24"/>
        </w:rPr>
        <w:t>With more violent sports like boxing or ultimate fighting then obviously the level of physical harm consented to is much higher since the purpose of these sports is to knock the opponent unconscious or, at least, unable to continue with the fight.  Personally, I think these sports are barbaric and should be banned as illegal but that is another discussion for another time - probably better we are "talking" online since I usually find many of my students are big ultimate fighting fans.  </w:t>
      </w:r>
      <w:proofErr w:type="gramStart"/>
      <w:r w:rsidRPr="00717380">
        <w:rPr>
          <w:rFonts w:ascii="Calibri" w:eastAsia="Times New Roman" w:hAnsi="Calibri" w:cs="Calibri"/>
          <w:color w:val="000000"/>
          <w:sz w:val="24"/>
          <w:szCs w:val="24"/>
        </w:rPr>
        <w:t>Obviously</w:t>
      </w:r>
      <w:proofErr w:type="gramEnd"/>
      <w:r w:rsidRPr="00717380">
        <w:rPr>
          <w:rFonts w:ascii="Calibri" w:eastAsia="Times New Roman" w:hAnsi="Calibri" w:cs="Calibri"/>
          <w:color w:val="000000"/>
          <w:sz w:val="24"/>
          <w:szCs w:val="24"/>
        </w:rPr>
        <w:t xml:space="preserve"> many people in society are fans since these events are able to pack large arenas (back in the pre-2020 times when people were able to go see events in large arenas.)  On the other end of the sports spectrum, some sports do not contemplate any violence or physical contact at all and the </w:t>
      </w:r>
      <w:proofErr w:type="spellStart"/>
      <w:r w:rsidRPr="00717380">
        <w:rPr>
          <w:rFonts w:ascii="Calibri" w:eastAsia="Times New Roman" w:hAnsi="Calibri" w:cs="Calibri"/>
          <w:color w:val="000000"/>
          <w:sz w:val="24"/>
          <w:szCs w:val="24"/>
        </w:rPr>
        <w:t>defence</w:t>
      </w:r>
      <w:proofErr w:type="spellEnd"/>
      <w:r w:rsidRPr="00717380">
        <w:rPr>
          <w:rFonts w:ascii="Calibri" w:eastAsia="Times New Roman" w:hAnsi="Calibri" w:cs="Calibri"/>
          <w:color w:val="000000"/>
          <w:sz w:val="24"/>
          <w:szCs w:val="24"/>
        </w:rPr>
        <w:t xml:space="preserve"> of consent would not get any traction (consider curling, bowling, golfing or figure skating - although maybe a little physical contact might liven up some of those sports.)</w:t>
      </w:r>
    </w:p>
    <w:p w14:paraId="57AB2875" w14:textId="77777777" w:rsidR="00717380" w:rsidRPr="00717380" w:rsidRDefault="00717380" w:rsidP="00717380">
      <w:pPr>
        <w:spacing w:after="0" w:line="240" w:lineRule="auto"/>
        <w:rPr>
          <w:rFonts w:ascii="Calibri" w:eastAsia="Times New Roman" w:hAnsi="Calibri" w:cs="Calibri"/>
          <w:color w:val="000000"/>
          <w:sz w:val="24"/>
          <w:szCs w:val="24"/>
        </w:rPr>
      </w:pPr>
    </w:p>
    <w:p w14:paraId="5C3C03E4" w14:textId="77777777" w:rsidR="00717380" w:rsidRPr="00717380" w:rsidRDefault="00717380" w:rsidP="00717380">
      <w:pPr>
        <w:spacing w:after="0" w:line="240" w:lineRule="auto"/>
        <w:rPr>
          <w:rFonts w:ascii="Calibri" w:eastAsia="Times New Roman" w:hAnsi="Calibri" w:cs="Calibri"/>
          <w:color w:val="000000"/>
          <w:sz w:val="24"/>
          <w:szCs w:val="24"/>
        </w:rPr>
      </w:pPr>
      <w:r w:rsidRPr="00717380">
        <w:rPr>
          <w:rFonts w:ascii="Calibri" w:eastAsia="Times New Roman" w:hAnsi="Calibri" w:cs="Calibri"/>
          <w:color w:val="000000"/>
          <w:sz w:val="24"/>
          <w:szCs w:val="24"/>
        </w:rPr>
        <w:t xml:space="preserve">The other complete </w:t>
      </w:r>
      <w:proofErr w:type="spellStart"/>
      <w:r w:rsidRPr="00717380">
        <w:rPr>
          <w:rFonts w:ascii="Calibri" w:eastAsia="Times New Roman" w:hAnsi="Calibri" w:cs="Calibri"/>
          <w:color w:val="000000"/>
          <w:sz w:val="24"/>
          <w:szCs w:val="24"/>
        </w:rPr>
        <w:t>defences</w:t>
      </w:r>
      <w:proofErr w:type="spellEnd"/>
      <w:r w:rsidRPr="00717380">
        <w:rPr>
          <w:rFonts w:ascii="Calibri" w:eastAsia="Times New Roman" w:hAnsi="Calibri" w:cs="Calibri"/>
          <w:color w:val="000000"/>
          <w:sz w:val="24"/>
          <w:szCs w:val="24"/>
        </w:rPr>
        <w:t xml:space="preserve"> include </w:t>
      </w:r>
      <w:r w:rsidRPr="00717380">
        <w:rPr>
          <w:rFonts w:ascii="Calibri" w:eastAsia="Times New Roman" w:hAnsi="Calibri" w:cs="Calibri"/>
          <w:b/>
          <w:bCs/>
          <w:color w:val="000000"/>
          <w:sz w:val="24"/>
          <w:szCs w:val="24"/>
        </w:rPr>
        <w:t>Necessity</w:t>
      </w:r>
      <w:r w:rsidRPr="00717380">
        <w:rPr>
          <w:rFonts w:ascii="Calibri" w:eastAsia="Times New Roman" w:hAnsi="Calibri" w:cs="Calibri"/>
          <w:color w:val="000000"/>
          <w:sz w:val="24"/>
          <w:szCs w:val="24"/>
        </w:rPr>
        <w:t> (the person was compelled to act in the situation usually to save a person's life or protect a person's property - usually perishable items), </w:t>
      </w:r>
      <w:r w:rsidRPr="00717380">
        <w:rPr>
          <w:rFonts w:ascii="Calibri" w:eastAsia="Times New Roman" w:hAnsi="Calibri" w:cs="Calibri"/>
          <w:b/>
          <w:bCs/>
          <w:color w:val="000000"/>
          <w:sz w:val="24"/>
          <w:szCs w:val="24"/>
        </w:rPr>
        <w:t>Self-</w:t>
      </w:r>
      <w:proofErr w:type="spellStart"/>
      <w:r w:rsidRPr="00717380">
        <w:rPr>
          <w:rFonts w:ascii="Calibri" w:eastAsia="Times New Roman" w:hAnsi="Calibri" w:cs="Calibri"/>
          <w:b/>
          <w:bCs/>
          <w:color w:val="000000"/>
          <w:sz w:val="24"/>
          <w:szCs w:val="24"/>
        </w:rPr>
        <w:t>Defence</w:t>
      </w:r>
      <w:proofErr w:type="spellEnd"/>
      <w:r w:rsidRPr="00717380">
        <w:rPr>
          <w:rFonts w:ascii="Calibri" w:eastAsia="Times New Roman" w:hAnsi="Calibri" w:cs="Calibri"/>
          <w:b/>
          <w:bCs/>
          <w:color w:val="000000"/>
          <w:sz w:val="24"/>
          <w:szCs w:val="24"/>
        </w:rPr>
        <w:t xml:space="preserve"> or </w:t>
      </w:r>
      <w:proofErr w:type="spellStart"/>
      <w:r w:rsidRPr="00717380">
        <w:rPr>
          <w:rFonts w:ascii="Calibri" w:eastAsia="Times New Roman" w:hAnsi="Calibri" w:cs="Calibri"/>
          <w:b/>
          <w:bCs/>
          <w:color w:val="000000"/>
          <w:sz w:val="24"/>
          <w:szCs w:val="24"/>
        </w:rPr>
        <w:t>Defence</w:t>
      </w:r>
      <w:proofErr w:type="spellEnd"/>
      <w:r w:rsidRPr="00717380">
        <w:rPr>
          <w:rFonts w:ascii="Calibri" w:eastAsia="Times New Roman" w:hAnsi="Calibri" w:cs="Calibri"/>
          <w:b/>
          <w:bCs/>
          <w:color w:val="000000"/>
          <w:sz w:val="24"/>
          <w:szCs w:val="24"/>
        </w:rPr>
        <w:t xml:space="preserve"> of a Third Party</w:t>
      </w:r>
      <w:r w:rsidRPr="00717380">
        <w:rPr>
          <w:rFonts w:ascii="Calibri" w:eastAsia="Times New Roman" w:hAnsi="Calibri" w:cs="Calibri"/>
          <w:color w:val="000000"/>
          <w:sz w:val="24"/>
          <w:szCs w:val="24"/>
        </w:rPr>
        <w:t> (reacting to another person's wrongful act to protect yourself or a loved one), and </w:t>
      </w:r>
      <w:r w:rsidRPr="00717380">
        <w:rPr>
          <w:rFonts w:ascii="Calibri" w:eastAsia="Times New Roman" w:hAnsi="Calibri" w:cs="Calibri"/>
          <w:b/>
          <w:bCs/>
          <w:color w:val="000000"/>
          <w:sz w:val="24"/>
          <w:szCs w:val="24"/>
        </w:rPr>
        <w:t>Legal Authority</w:t>
      </w:r>
      <w:r w:rsidRPr="00717380">
        <w:rPr>
          <w:rFonts w:ascii="Calibri" w:eastAsia="Times New Roman" w:hAnsi="Calibri" w:cs="Calibri"/>
          <w:color w:val="000000"/>
          <w:sz w:val="24"/>
          <w:szCs w:val="24"/>
        </w:rPr>
        <w:t xml:space="preserve"> (for example, the law authorizes a police officer to act in various situations to protect society.  Also, last class we discussed the law providing the </w:t>
      </w:r>
      <w:proofErr w:type="spellStart"/>
      <w:r w:rsidRPr="00717380">
        <w:rPr>
          <w:rFonts w:ascii="Calibri" w:eastAsia="Times New Roman" w:hAnsi="Calibri" w:cs="Calibri"/>
          <w:color w:val="000000"/>
          <w:sz w:val="24"/>
          <w:szCs w:val="24"/>
        </w:rPr>
        <w:t>Defence</w:t>
      </w:r>
      <w:proofErr w:type="spellEnd"/>
      <w:r w:rsidRPr="00717380">
        <w:rPr>
          <w:rFonts w:ascii="Calibri" w:eastAsia="Times New Roman" w:hAnsi="Calibri" w:cs="Calibri"/>
          <w:color w:val="000000"/>
          <w:sz w:val="24"/>
          <w:szCs w:val="24"/>
        </w:rPr>
        <w:t xml:space="preserve"> of Legal Authority to certain people in the case of Trespass to Land.  More torts ahead discuss the </w:t>
      </w:r>
      <w:proofErr w:type="spellStart"/>
      <w:r w:rsidRPr="00717380">
        <w:rPr>
          <w:rFonts w:ascii="Calibri" w:eastAsia="Times New Roman" w:hAnsi="Calibri" w:cs="Calibri"/>
          <w:color w:val="000000"/>
          <w:sz w:val="24"/>
          <w:szCs w:val="24"/>
        </w:rPr>
        <w:t>defence</w:t>
      </w:r>
      <w:proofErr w:type="spellEnd"/>
      <w:r w:rsidRPr="00717380">
        <w:rPr>
          <w:rFonts w:ascii="Calibri" w:eastAsia="Times New Roman" w:hAnsi="Calibri" w:cs="Calibri"/>
          <w:color w:val="000000"/>
          <w:sz w:val="24"/>
          <w:szCs w:val="24"/>
        </w:rPr>
        <w:t xml:space="preserve"> of statutory authority.)</w:t>
      </w:r>
    </w:p>
    <w:p w14:paraId="056E378B" w14:textId="77777777" w:rsidR="00717380" w:rsidRPr="00717380" w:rsidRDefault="00717380" w:rsidP="00717380">
      <w:pPr>
        <w:spacing w:after="0" w:line="240" w:lineRule="auto"/>
        <w:rPr>
          <w:rFonts w:ascii="Calibri" w:eastAsia="Times New Roman" w:hAnsi="Calibri" w:cs="Calibri"/>
          <w:color w:val="000000"/>
          <w:sz w:val="24"/>
          <w:szCs w:val="24"/>
        </w:rPr>
      </w:pPr>
    </w:p>
    <w:p w14:paraId="705590AE" w14:textId="77777777" w:rsidR="00717380" w:rsidRPr="00717380" w:rsidRDefault="00717380" w:rsidP="00717380">
      <w:pPr>
        <w:spacing w:after="0" w:line="240" w:lineRule="auto"/>
        <w:rPr>
          <w:rFonts w:ascii="Calibri" w:eastAsia="Times New Roman" w:hAnsi="Calibri" w:cs="Calibri"/>
          <w:color w:val="000000"/>
          <w:sz w:val="24"/>
          <w:szCs w:val="24"/>
        </w:rPr>
      </w:pPr>
      <w:r w:rsidRPr="00717380">
        <w:rPr>
          <w:rFonts w:ascii="Calibri" w:eastAsia="Times New Roman" w:hAnsi="Calibri" w:cs="Calibri"/>
          <w:color w:val="000000"/>
          <w:sz w:val="24"/>
          <w:szCs w:val="24"/>
        </w:rPr>
        <w:t xml:space="preserve">The other common </w:t>
      </w:r>
      <w:proofErr w:type="spellStart"/>
      <w:r w:rsidRPr="00717380">
        <w:rPr>
          <w:rFonts w:ascii="Calibri" w:eastAsia="Times New Roman" w:hAnsi="Calibri" w:cs="Calibri"/>
          <w:color w:val="000000"/>
          <w:sz w:val="24"/>
          <w:szCs w:val="24"/>
        </w:rPr>
        <w:t>defences</w:t>
      </w:r>
      <w:proofErr w:type="spellEnd"/>
      <w:r w:rsidRPr="00717380">
        <w:rPr>
          <w:rFonts w:ascii="Calibri" w:eastAsia="Times New Roman" w:hAnsi="Calibri" w:cs="Calibri"/>
          <w:color w:val="000000"/>
          <w:sz w:val="24"/>
          <w:szCs w:val="24"/>
        </w:rPr>
        <w:t xml:space="preserve"> are the partial </w:t>
      </w:r>
      <w:proofErr w:type="spellStart"/>
      <w:r w:rsidRPr="00717380">
        <w:rPr>
          <w:rFonts w:ascii="Calibri" w:eastAsia="Times New Roman" w:hAnsi="Calibri" w:cs="Calibri"/>
          <w:color w:val="000000"/>
          <w:sz w:val="24"/>
          <w:szCs w:val="24"/>
        </w:rPr>
        <w:t>defences</w:t>
      </w:r>
      <w:proofErr w:type="spellEnd"/>
      <w:r w:rsidRPr="00717380">
        <w:rPr>
          <w:rFonts w:ascii="Calibri" w:eastAsia="Times New Roman" w:hAnsi="Calibri" w:cs="Calibri"/>
          <w:color w:val="000000"/>
          <w:sz w:val="24"/>
          <w:szCs w:val="24"/>
        </w:rPr>
        <w:t xml:space="preserve"> of </w:t>
      </w:r>
      <w:r w:rsidRPr="00717380">
        <w:rPr>
          <w:rFonts w:ascii="Calibri" w:eastAsia="Times New Roman" w:hAnsi="Calibri" w:cs="Calibri"/>
          <w:b/>
          <w:bCs/>
          <w:color w:val="000000"/>
          <w:sz w:val="24"/>
          <w:szCs w:val="24"/>
        </w:rPr>
        <w:t>Contributory Negligence</w:t>
      </w:r>
      <w:r w:rsidRPr="00717380">
        <w:rPr>
          <w:rFonts w:ascii="Calibri" w:eastAsia="Times New Roman" w:hAnsi="Calibri" w:cs="Calibri"/>
          <w:color w:val="000000"/>
          <w:sz w:val="24"/>
          <w:szCs w:val="24"/>
        </w:rPr>
        <w:t> and </w:t>
      </w:r>
      <w:r w:rsidRPr="00717380">
        <w:rPr>
          <w:rFonts w:ascii="Calibri" w:eastAsia="Times New Roman" w:hAnsi="Calibri" w:cs="Calibri"/>
          <w:b/>
          <w:bCs/>
          <w:color w:val="000000"/>
          <w:sz w:val="24"/>
          <w:szCs w:val="24"/>
        </w:rPr>
        <w:t>Provocation</w:t>
      </w:r>
      <w:r w:rsidRPr="00717380">
        <w:rPr>
          <w:rFonts w:ascii="Calibri" w:eastAsia="Times New Roman" w:hAnsi="Calibri" w:cs="Calibri"/>
          <w:color w:val="000000"/>
          <w:sz w:val="24"/>
          <w:szCs w:val="24"/>
        </w:rPr>
        <w:t>.  </w:t>
      </w:r>
      <w:proofErr w:type="gramStart"/>
      <w:r w:rsidRPr="00717380">
        <w:rPr>
          <w:rFonts w:ascii="Calibri" w:eastAsia="Times New Roman" w:hAnsi="Calibri" w:cs="Calibri"/>
          <w:color w:val="000000"/>
          <w:sz w:val="24"/>
          <w:szCs w:val="24"/>
        </w:rPr>
        <w:t>Don't</w:t>
      </w:r>
      <w:proofErr w:type="gramEnd"/>
      <w:r w:rsidRPr="00717380">
        <w:rPr>
          <w:rFonts w:ascii="Calibri" w:eastAsia="Times New Roman" w:hAnsi="Calibri" w:cs="Calibri"/>
          <w:color w:val="000000"/>
          <w:sz w:val="24"/>
          <w:szCs w:val="24"/>
        </w:rPr>
        <w:t xml:space="preserve"> worry about Contributory Negligence for the upcoming exam since I will discuss that </w:t>
      </w:r>
      <w:proofErr w:type="spellStart"/>
      <w:r w:rsidRPr="00717380">
        <w:rPr>
          <w:rFonts w:ascii="Calibri" w:eastAsia="Times New Roman" w:hAnsi="Calibri" w:cs="Calibri"/>
          <w:color w:val="000000"/>
          <w:sz w:val="24"/>
          <w:szCs w:val="24"/>
        </w:rPr>
        <w:t>defence</w:t>
      </w:r>
      <w:proofErr w:type="spellEnd"/>
      <w:r w:rsidRPr="00717380">
        <w:rPr>
          <w:rFonts w:ascii="Calibri" w:eastAsia="Times New Roman" w:hAnsi="Calibri" w:cs="Calibri"/>
          <w:color w:val="000000"/>
          <w:sz w:val="24"/>
          <w:szCs w:val="24"/>
        </w:rPr>
        <w:t xml:space="preserve"> in more detail when we get to Chapter 6 (Negligence).</w:t>
      </w:r>
    </w:p>
    <w:p w14:paraId="1D9C6477" w14:textId="77777777" w:rsidR="00717380" w:rsidRPr="00717380" w:rsidRDefault="00717380" w:rsidP="00717380">
      <w:pPr>
        <w:spacing w:after="0" w:line="240" w:lineRule="auto"/>
        <w:rPr>
          <w:rFonts w:ascii="Calibri" w:eastAsia="Times New Roman" w:hAnsi="Calibri" w:cs="Calibri"/>
          <w:color w:val="000000"/>
          <w:sz w:val="24"/>
          <w:szCs w:val="24"/>
        </w:rPr>
      </w:pPr>
    </w:p>
    <w:p w14:paraId="13C6E972" w14:textId="77777777" w:rsidR="00717380" w:rsidRPr="00717380" w:rsidRDefault="00717380" w:rsidP="00717380">
      <w:pPr>
        <w:spacing w:after="0" w:line="240" w:lineRule="auto"/>
        <w:rPr>
          <w:rFonts w:ascii="Calibri" w:eastAsia="Times New Roman" w:hAnsi="Calibri" w:cs="Calibri"/>
          <w:color w:val="000000"/>
          <w:sz w:val="24"/>
          <w:szCs w:val="24"/>
        </w:rPr>
      </w:pPr>
      <w:r w:rsidRPr="00717380">
        <w:rPr>
          <w:rFonts w:ascii="Calibri" w:eastAsia="Times New Roman" w:hAnsi="Calibri" w:cs="Calibri"/>
          <w:b/>
          <w:bCs/>
          <w:color w:val="000000"/>
          <w:sz w:val="24"/>
          <w:szCs w:val="24"/>
        </w:rPr>
        <w:lastRenderedPageBreak/>
        <w:t>Provocation</w:t>
      </w:r>
      <w:r w:rsidRPr="00717380">
        <w:rPr>
          <w:rFonts w:ascii="Calibri" w:eastAsia="Times New Roman" w:hAnsi="Calibri" w:cs="Calibri"/>
          <w:color w:val="000000"/>
          <w:sz w:val="24"/>
          <w:szCs w:val="24"/>
        </w:rPr>
        <w:t xml:space="preserve"> is an interesting </w:t>
      </w:r>
      <w:proofErr w:type="spellStart"/>
      <w:r w:rsidRPr="00717380">
        <w:rPr>
          <w:rFonts w:ascii="Calibri" w:eastAsia="Times New Roman" w:hAnsi="Calibri" w:cs="Calibri"/>
          <w:color w:val="000000"/>
          <w:sz w:val="24"/>
          <w:szCs w:val="24"/>
        </w:rPr>
        <w:t>defence</w:t>
      </w:r>
      <w:proofErr w:type="spellEnd"/>
      <w:r w:rsidRPr="00717380">
        <w:rPr>
          <w:rFonts w:ascii="Calibri" w:eastAsia="Times New Roman" w:hAnsi="Calibri" w:cs="Calibri"/>
          <w:color w:val="000000"/>
          <w:sz w:val="24"/>
          <w:szCs w:val="24"/>
        </w:rPr>
        <w:t>.  It essentially asks whether you were provoked into committing the wrongful act.  </w:t>
      </w:r>
      <w:proofErr w:type="gramStart"/>
      <w:r w:rsidRPr="00717380">
        <w:rPr>
          <w:rFonts w:ascii="Calibri" w:eastAsia="Times New Roman" w:hAnsi="Calibri" w:cs="Calibri"/>
          <w:color w:val="000000"/>
          <w:sz w:val="24"/>
          <w:szCs w:val="24"/>
        </w:rPr>
        <w:t>Let's</w:t>
      </w:r>
      <w:proofErr w:type="gramEnd"/>
      <w:r w:rsidRPr="00717380">
        <w:rPr>
          <w:rFonts w:ascii="Calibri" w:eastAsia="Times New Roman" w:hAnsi="Calibri" w:cs="Calibri"/>
          <w:color w:val="000000"/>
          <w:sz w:val="24"/>
          <w:szCs w:val="24"/>
        </w:rPr>
        <w:t xml:space="preserve"> consider assault and battery again.  </w:t>
      </w:r>
      <w:proofErr w:type="gramStart"/>
      <w:r w:rsidRPr="00717380">
        <w:rPr>
          <w:rFonts w:ascii="Calibri" w:eastAsia="Times New Roman" w:hAnsi="Calibri" w:cs="Calibri"/>
          <w:color w:val="000000"/>
          <w:sz w:val="24"/>
          <w:szCs w:val="24"/>
        </w:rPr>
        <w:t>Let's</w:t>
      </w:r>
      <w:proofErr w:type="gramEnd"/>
      <w:r w:rsidRPr="00717380">
        <w:rPr>
          <w:rFonts w:ascii="Calibri" w:eastAsia="Times New Roman" w:hAnsi="Calibri" w:cs="Calibri"/>
          <w:color w:val="000000"/>
          <w:sz w:val="24"/>
          <w:szCs w:val="24"/>
        </w:rPr>
        <w:t xml:space="preserve"> assume a person constantly harasses someone else by saying all kind of terrible things about the person (for instance, calling him a puny, stupid, wimpy fellow, saying terrible things about his mother and sister, and so on.)  If the person receiving the insults becomes fed up and punches the person hurling the insults causing him serious bodily </w:t>
      </w:r>
      <w:proofErr w:type="gramStart"/>
      <w:r w:rsidRPr="00717380">
        <w:rPr>
          <w:rFonts w:ascii="Calibri" w:eastAsia="Times New Roman" w:hAnsi="Calibri" w:cs="Calibri"/>
          <w:color w:val="000000"/>
          <w:sz w:val="24"/>
          <w:szCs w:val="24"/>
        </w:rPr>
        <w:t>harm</w:t>
      </w:r>
      <w:proofErr w:type="gramEnd"/>
      <w:r w:rsidRPr="00717380">
        <w:rPr>
          <w:rFonts w:ascii="Calibri" w:eastAsia="Times New Roman" w:hAnsi="Calibri" w:cs="Calibri"/>
          <w:color w:val="000000"/>
          <w:sz w:val="24"/>
          <w:szCs w:val="24"/>
        </w:rPr>
        <w:t xml:space="preserve"> then he has committed a battery.  Society says it is wrong to strike another person so the person who threw the punch will still be held liable.  The court, however, will </w:t>
      </w:r>
      <w:proofErr w:type="gramStart"/>
      <w:r w:rsidRPr="00717380">
        <w:rPr>
          <w:rFonts w:ascii="Calibri" w:eastAsia="Times New Roman" w:hAnsi="Calibri" w:cs="Calibri"/>
          <w:color w:val="000000"/>
          <w:sz w:val="24"/>
          <w:szCs w:val="24"/>
        </w:rPr>
        <w:t>take into account</w:t>
      </w:r>
      <w:proofErr w:type="gramEnd"/>
      <w:r w:rsidRPr="00717380">
        <w:rPr>
          <w:rFonts w:ascii="Calibri" w:eastAsia="Times New Roman" w:hAnsi="Calibri" w:cs="Calibri"/>
          <w:color w:val="000000"/>
          <w:sz w:val="24"/>
          <w:szCs w:val="24"/>
        </w:rPr>
        <w:t xml:space="preserve"> that his actions might have been provoked by the steady stream of insults.  It is still wrong to strike another </w:t>
      </w:r>
      <w:proofErr w:type="gramStart"/>
      <w:r w:rsidRPr="00717380">
        <w:rPr>
          <w:rFonts w:ascii="Calibri" w:eastAsia="Times New Roman" w:hAnsi="Calibri" w:cs="Calibri"/>
          <w:color w:val="000000"/>
          <w:sz w:val="24"/>
          <w:szCs w:val="24"/>
        </w:rPr>
        <w:t>person</w:t>
      </w:r>
      <w:proofErr w:type="gramEnd"/>
      <w:r w:rsidRPr="00717380">
        <w:rPr>
          <w:rFonts w:ascii="Calibri" w:eastAsia="Times New Roman" w:hAnsi="Calibri" w:cs="Calibri"/>
          <w:color w:val="000000"/>
          <w:sz w:val="24"/>
          <w:szCs w:val="24"/>
        </w:rPr>
        <w:t xml:space="preserve"> but the court will reduce the amount of damages based on the </w:t>
      </w:r>
      <w:proofErr w:type="spellStart"/>
      <w:r w:rsidRPr="00717380">
        <w:rPr>
          <w:rFonts w:ascii="Calibri" w:eastAsia="Times New Roman" w:hAnsi="Calibri" w:cs="Calibri"/>
          <w:color w:val="000000"/>
          <w:sz w:val="24"/>
          <w:szCs w:val="24"/>
        </w:rPr>
        <w:t>defence</w:t>
      </w:r>
      <w:proofErr w:type="spellEnd"/>
      <w:r w:rsidRPr="00717380">
        <w:rPr>
          <w:rFonts w:ascii="Calibri" w:eastAsia="Times New Roman" w:hAnsi="Calibri" w:cs="Calibri"/>
          <w:color w:val="000000"/>
          <w:sz w:val="24"/>
          <w:szCs w:val="24"/>
        </w:rPr>
        <w:t xml:space="preserve"> of provocation (how much of a reduction will depend on the degree of provocation and the degree of injury.)  Some people consider provocation more of a mitigating factor (in the assessment of damages) rather than a </w:t>
      </w:r>
      <w:proofErr w:type="spellStart"/>
      <w:r w:rsidRPr="00717380">
        <w:rPr>
          <w:rFonts w:ascii="Calibri" w:eastAsia="Times New Roman" w:hAnsi="Calibri" w:cs="Calibri"/>
          <w:color w:val="000000"/>
          <w:sz w:val="24"/>
          <w:szCs w:val="24"/>
        </w:rPr>
        <w:t>defence</w:t>
      </w:r>
      <w:proofErr w:type="spellEnd"/>
      <w:r w:rsidRPr="00717380">
        <w:rPr>
          <w:rFonts w:ascii="Calibri" w:eastAsia="Times New Roman" w:hAnsi="Calibri" w:cs="Calibri"/>
          <w:color w:val="000000"/>
          <w:sz w:val="24"/>
          <w:szCs w:val="24"/>
        </w:rPr>
        <w:t>.</w:t>
      </w:r>
    </w:p>
    <w:p w14:paraId="50F68771" w14:textId="77777777" w:rsidR="00717380" w:rsidRPr="00717380" w:rsidRDefault="00717380" w:rsidP="00717380">
      <w:pPr>
        <w:spacing w:after="0" w:line="240" w:lineRule="auto"/>
        <w:rPr>
          <w:rFonts w:ascii="Calibri" w:eastAsia="Times New Roman" w:hAnsi="Calibri" w:cs="Calibri"/>
          <w:color w:val="000000"/>
          <w:sz w:val="24"/>
          <w:szCs w:val="24"/>
        </w:rPr>
      </w:pPr>
    </w:p>
    <w:p w14:paraId="1CB6C967" w14:textId="77777777" w:rsidR="00717380" w:rsidRPr="00717380" w:rsidRDefault="00717380" w:rsidP="00717380">
      <w:pPr>
        <w:spacing w:after="0" w:line="240" w:lineRule="auto"/>
        <w:rPr>
          <w:rFonts w:ascii="Calibri" w:eastAsia="Times New Roman" w:hAnsi="Calibri" w:cs="Calibri"/>
          <w:color w:val="000000"/>
          <w:sz w:val="24"/>
          <w:szCs w:val="24"/>
        </w:rPr>
      </w:pPr>
      <w:r w:rsidRPr="00717380">
        <w:rPr>
          <w:rFonts w:ascii="Calibri" w:eastAsia="Times New Roman" w:hAnsi="Calibri" w:cs="Calibri"/>
          <w:color w:val="000000"/>
          <w:sz w:val="24"/>
          <w:szCs w:val="24"/>
        </w:rPr>
        <w:t xml:space="preserve">Okay, now </w:t>
      </w:r>
      <w:proofErr w:type="gramStart"/>
      <w:r w:rsidRPr="00717380">
        <w:rPr>
          <w:rFonts w:ascii="Calibri" w:eastAsia="Times New Roman" w:hAnsi="Calibri" w:cs="Calibri"/>
          <w:color w:val="000000"/>
          <w:sz w:val="24"/>
          <w:szCs w:val="24"/>
        </w:rPr>
        <w:t>let's</w:t>
      </w:r>
      <w:proofErr w:type="gramEnd"/>
      <w:r w:rsidRPr="00717380">
        <w:rPr>
          <w:rFonts w:ascii="Calibri" w:eastAsia="Times New Roman" w:hAnsi="Calibri" w:cs="Calibri"/>
          <w:color w:val="000000"/>
          <w:sz w:val="24"/>
          <w:szCs w:val="24"/>
        </w:rPr>
        <w:t xml:space="preserve"> get back to the torts themselves.  We left off at the tort of Trespass to Land and I had set out the distinction between land (real property, </w:t>
      </w:r>
      <w:proofErr w:type="spellStart"/>
      <w:r w:rsidRPr="00717380">
        <w:rPr>
          <w:rFonts w:ascii="Calibri" w:eastAsia="Times New Roman" w:hAnsi="Calibri" w:cs="Calibri"/>
          <w:color w:val="000000"/>
          <w:sz w:val="24"/>
          <w:szCs w:val="24"/>
        </w:rPr>
        <w:t>immoveables</w:t>
      </w:r>
      <w:proofErr w:type="spellEnd"/>
      <w:r w:rsidRPr="00717380">
        <w:rPr>
          <w:rFonts w:ascii="Calibri" w:eastAsia="Times New Roman" w:hAnsi="Calibri" w:cs="Calibri"/>
          <w:color w:val="000000"/>
          <w:sz w:val="24"/>
          <w:szCs w:val="24"/>
        </w:rPr>
        <w:t xml:space="preserve">) and Personal Property (Chattels, </w:t>
      </w:r>
      <w:proofErr w:type="spellStart"/>
      <w:r w:rsidRPr="00717380">
        <w:rPr>
          <w:rFonts w:ascii="Calibri" w:eastAsia="Times New Roman" w:hAnsi="Calibri" w:cs="Calibri"/>
          <w:color w:val="000000"/>
          <w:sz w:val="24"/>
          <w:szCs w:val="24"/>
        </w:rPr>
        <w:t>moveables</w:t>
      </w:r>
      <w:proofErr w:type="spellEnd"/>
      <w:r w:rsidRPr="00717380">
        <w:rPr>
          <w:rFonts w:ascii="Calibri" w:eastAsia="Times New Roman" w:hAnsi="Calibri" w:cs="Calibri"/>
          <w:color w:val="000000"/>
          <w:sz w:val="24"/>
          <w:szCs w:val="24"/>
        </w:rPr>
        <w:t>).  Recall that I mentioned that sometimes a chattel can transform and become attached (affixed) to the real property making it part of the real property and no longer personal property (for instance, a window when attached to the building becomes part of the real property so if the window is smashed then it is a Trespass to Land.  If, however, the window is smashed when it is still on the truck then it is a Trespass to Chattels.)</w:t>
      </w:r>
    </w:p>
    <w:p w14:paraId="2B59359B" w14:textId="77777777" w:rsidR="00717380" w:rsidRPr="00717380" w:rsidRDefault="00717380" w:rsidP="00717380">
      <w:pPr>
        <w:spacing w:after="0" w:line="240" w:lineRule="auto"/>
        <w:rPr>
          <w:rFonts w:ascii="Calibri" w:eastAsia="Times New Roman" w:hAnsi="Calibri" w:cs="Calibri"/>
          <w:color w:val="000000"/>
          <w:sz w:val="24"/>
          <w:szCs w:val="24"/>
        </w:rPr>
      </w:pPr>
    </w:p>
    <w:p w14:paraId="186A5633" w14:textId="77777777" w:rsidR="00717380" w:rsidRPr="00717380" w:rsidRDefault="00717380" w:rsidP="00717380">
      <w:pPr>
        <w:spacing w:after="0" w:line="240" w:lineRule="auto"/>
        <w:rPr>
          <w:rFonts w:ascii="Calibri" w:eastAsia="Times New Roman" w:hAnsi="Calibri" w:cs="Calibri"/>
          <w:color w:val="000000"/>
          <w:sz w:val="24"/>
          <w:szCs w:val="24"/>
        </w:rPr>
      </w:pPr>
    </w:p>
    <w:p w14:paraId="4279A2AB" w14:textId="77777777" w:rsidR="00717380" w:rsidRPr="00717380" w:rsidRDefault="00717380" w:rsidP="00717380">
      <w:pPr>
        <w:spacing w:after="0" w:line="240" w:lineRule="auto"/>
        <w:rPr>
          <w:rFonts w:ascii="Calibri" w:eastAsia="Times New Roman" w:hAnsi="Calibri" w:cs="Calibri"/>
          <w:color w:val="000000"/>
          <w:sz w:val="24"/>
          <w:szCs w:val="24"/>
        </w:rPr>
      </w:pPr>
      <w:r w:rsidRPr="00717380">
        <w:rPr>
          <w:rFonts w:ascii="Calibri" w:eastAsia="Times New Roman" w:hAnsi="Calibri" w:cs="Calibri"/>
          <w:b/>
          <w:bCs/>
          <w:color w:val="000000"/>
          <w:sz w:val="24"/>
          <w:szCs w:val="24"/>
        </w:rPr>
        <w:t>TORT OF TRESPASS TO CHATTELS AND TORT OF CONVERSION</w:t>
      </w:r>
    </w:p>
    <w:p w14:paraId="4F62402E" w14:textId="77777777" w:rsidR="00717380" w:rsidRPr="00717380" w:rsidRDefault="00717380" w:rsidP="00717380">
      <w:pPr>
        <w:spacing w:after="0" w:line="240" w:lineRule="auto"/>
        <w:rPr>
          <w:rFonts w:ascii="Calibri" w:eastAsia="Times New Roman" w:hAnsi="Calibri" w:cs="Calibri"/>
          <w:color w:val="000000"/>
          <w:sz w:val="24"/>
          <w:szCs w:val="24"/>
        </w:rPr>
      </w:pPr>
    </w:p>
    <w:p w14:paraId="0744F82F" w14:textId="77777777" w:rsidR="00717380" w:rsidRPr="00717380" w:rsidRDefault="00717380" w:rsidP="00717380">
      <w:pPr>
        <w:spacing w:after="0" w:line="240" w:lineRule="auto"/>
        <w:rPr>
          <w:rFonts w:ascii="Calibri" w:eastAsia="Times New Roman" w:hAnsi="Calibri" w:cs="Calibri"/>
          <w:color w:val="000000"/>
          <w:sz w:val="24"/>
          <w:szCs w:val="24"/>
        </w:rPr>
      </w:pPr>
      <w:r w:rsidRPr="00717380">
        <w:rPr>
          <w:rFonts w:ascii="Calibri" w:eastAsia="Times New Roman" w:hAnsi="Calibri" w:cs="Calibri"/>
          <w:color w:val="000000"/>
          <w:sz w:val="24"/>
          <w:szCs w:val="24"/>
        </w:rPr>
        <w:t>The torts of </w:t>
      </w:r>
      <w:r w:rsidRPr="00717380">
        <w:rPr>
          <w:rFonts w:ascii="Calibri" w:eastAsia="Times New Roman" w:hAnsi="Calibri" w:cs="Calibri"/>
          <w:b/>
          <w:bCs/>
          <w:color w:val="000000"/>
          <w:sz w:val="24"/>
          <w:szCs w:val="24"/>
        </w:rPr>
        <w:t>Trespass to Chattels </w:t>
      </w:r>
      <w:r w:rsidRPr="00717380">
        <w:rPr>
          <w:rFonts w:ascii="Calibri" w:eastAsia="Times New Roman" w:hAnsi="Calibri" w:cs="Calibri"/>
          <w:color w:val="000000"/>
          <w:sz w:val="24"/>
          <w:szCs w:val="24"/>
        </w:rPr>
        <w:t>and </w:t>
      </w:r>
      <w:r w:rsidRPr="00717380">
        <w:rPr>
          <w:rFonts w:ascii="Calibri" w:eastAsia="Times New Roman" w:hAnsi="Calibri" w:cs="Calibri"/>
          <w:b/>
          <w:bCs/>
          <w:color w:val="000000"/>
          <w:sz w:val="24"/>
          <w:szCs w:val="24"/>
        </w:rPr>
        <w:t>Conversion</w:t>
      </w:r>
      <w:r w:rsidRPr="00717380">
        <w:rPr>
          <w:rFonts w:ascii="Calibri" w:eastAsia="Times New Roman" w:hAnsi="Calibri" w:cs="Calibri"/>
          <w:color w:val="000000"/>
          <w:sz w:val="24"/>
          <w:szCs w:val="24"/>
        </w:rPr>
        <w:t> both involve some type of interference with the plaintiff's personal property (</w:t>
      </w:r>
      <w:proofErr w:type="spellStart"/>
      <w:r w:rsidRPr="00717380">
        <w:rPr>
          <w:rFonts w:ascii="Calibri" w:eastAsia="Times New Roman" w:hAnsi="Calibri" w:cs="Calibri"/>
          <w:color w:val="000000"/>
          <w:sz w:val="24"/>
          <w:szCs w:val="24"/>
        </w:rPr>
        <w:t>moveables</w:t>
      </w:r>
      <w:proofErr w:type="spellEnd"/>
      <w:r w:rsidRPr="00717380">
        <w:rPr>
          <w:rFonts w:ascii="Calibri" w:eastAsia="Times New Roman" w:hAnsi="Calibri" w:cs="Calibri"/>
          <w:color w:val="000000"/>
          <w:sz w:val="24"/>
          <w:szCs w:val="24"/>
        </w:rPr>
        <w:t xml:space="preserve"> such as a car, boat, </w:t>
      </w:r>
      <w:proofErr w:type="spellStart"/>
      <w:r w:rsidRPr="00717380">
        <w:rPr>
          <w:rFonts w:ascii="Calibri" w:eastAsia="Times New Roman" w:hAnsi="Calibri" w:cs="Calibri"/>
          <w:color w:val="000000"/>
          <w:sz w:val="24"/>
          <w:szCs w:val="24"/>
        </w:rPr>
        <w:t>jewellery</w:t>
      </w:r>
      <w:proofErr w:type="spellEnd"/>
      <w:r w:rsidRPr="00717380">
        <w:rPr>
          <w:rFonts w:ascii="Calibri" w:eastAsia="Times New Roman" w:hAnsi="Calibri" w:cs="Calibri"/>
          <w:color w:val="000000"/>
          <w:sz w:val="24"/>
          <w:szCs w:val="24"/>
        </w:rPr>
        <w:t>, furniture and so on.).  The difference between the two is a matter of the degree of interference.  Usually the damaged property in a </w:t>
      </w:r>
      <w:r w:rsidRPr="00717380">
        <w:rPr>
          <w:rFonts w:ascii="Calibri" w:eastAsia="Times New Roman" w:hAnsi="Calibri" w:cs="Calibri"/>
          <w:b/>
          <w:bCs/>
          <w:color w:val="000000"/>
          <w:sz w:val="24"/>
          <w:szCs w:val="24"/>
        </w:rPr>
        <w:t>Trespass to Chattels</w:t>
      </w:r>
      <w:r w:rsidRPr="00717380">
        <w:rPr>
          <w:rFonts w:ascii="Calibri" w:eastAsia="Times New Roman" w:hAnsi="Calibri" w:cs="Calibri"/>
          <w:color w:val="000000"/>
          <w:sz w:val="24"/>
          <w:szCs w:val="24"/>
        </w:rPr>
        <w:t> action can be </w:t>
      </w:r>
      <w:r w:rsidRPr="00717380">
        <w:rPr>
          <w:rFonts w:ascii="Calibri" w:eastAsia="Times New Roman" w:hAnsi="Calibri" w:cs="Calibri"/>
          <w:b/>
          <w:bCs/>
          <w:color w:val="000000"/>
          <w:sz w:val="24"/>
          <w:szCs w:val="24"/>
        </w:rPr>
        <w:t>repaired </w:t>
      </w:r>
      <w:r w:rsidRPr="00717380">
        <w:rPr>
          <w:rFonts w:ascii="Calibri" w:eastAsia="Times New Roman" w:hAnsi="Calibri" w:cs="Calibri"/>
          <w:color w:val="000000"/>
          <w:sz w:val="24"/>
          <w:szCs w:val="24"/>
        </w:rPr>
        <w:t>so the compensation will be the amount of damages (money) necessary to make the repairs.</w:t>
      </w:r>
    </w:p>
    <w:p w14:paraId="7BF1E3E2" w14:textId="77777777" w:rsidR="00717380" w:rsidRPr="00717380" w:rsidRDefault="00717380" w:rsidP="00717380">
      <w:pPr>
        <w:spacing w:after="0" w:line="240" w:lineRule="auto"/>
        <w:rPr>
          <w:rFonts w:ascii="Calibri" w:eastAsia="Times New Roman" w:hAnsi="Calibri" w:cs="Calibri"/>
          <w:color w:val="000000"/>
          <w:sz w:val="24"/>
          <w:szCs w:val="24"/>
        </w:rPr>
      </w:pPr>
    </w:p>
    <w:p w14:paraId="09C059E1" w14:textId="77777777" w:rsidR="00717380" w:rsidRPr="00717380" w:rsidRDefault="00717380" w:rsidP="00717380">
      <w:pPr>
        <w:spacing w:after="0" w:line="240" w:lineRule="auto"/>
        <w:rPr>
          <w:rFonts w:ascii="Calibri" w:eastAsia="Times New Roman" w:hAnsi="Calibri" w:cs="Calibri"/>
          <w:color w:val="000000"/>
          <w:sz w:val="24"/>
          <w:szCs w:val="24"/>
        </w:rPr>
      </w:pPr>
      <w:r w:rsidRPr="00717380">
        <w:rPr>
          <w:rFonts w:ascii="Calibri" w:eastAsia="Times New Roman" w:hAnsi="Calibri" w:cs="Calibri"/>
          <w:color w:val="000000"/>
          <w:sz w:val="24"/>
          <w:szCs w:val="24"/>
        </w:rPr>
        <w:t>With a </w:t>
      </w:r>
      <w:r w:rsidRPr="00717380">
        <w:rPr>
          <w:rFonts w:ascii="Calibri" w:eastAsia="Times New Roman" w:hAnsi="Calibri" w:cs="Calibri"/>
          <w:b/>
          <w:bCs/>
          <w:color w:val="000000"/>
          <w:sz w:val="24"/>
          <w:szCs w:val="24"/>
        </w:rPr>
        <w:t>Conversion</w:t>
      </w:r>
      <w:r w:rsidRPr="00717380">
        <w:rPr>
          <w:rFonts w:ascii="Calibri" w:eastAsia="Times New Roman" w:hAnsi="Calibri" w:cs="Calibri"/>
          <w:color w:val="000000"/>
          <w:sz w:val="24"/>
          <w:szCs w:val="24"/>
        </w:rPr>
        <w:t>, however, the chattel has either been </w:t>
      </w:r>
      <w:r w:rsidRPr="00717380">
        <w:rPr>
          <w:rFonts w:ascii="Calibri" w:eastAsia="Times New Roman" w:hAnsi="Calibri" w:cs="Calibri"/>
          <w:b/>
          <w:bCs/>
          <w:color w:val="000000"/>
          <w:sz w:val="24"/>
          <w:szCs w:val="24"/>
        </w:rPr>
        <w:t>destroyed or missing (i.e. stolen) and so cannot be repaired</w:t>
      </w:r>
      <w:r w:rsidRPr="00717380">
        <w:rPr>
          <w:rFonts w:ascii="Calibri" w:eastAsia="Times New Roman" w:hAnsi="Calibri" w:cs="Calibri"/>
          <w:color w:val="000000"/>
          <w:sz w:val="24"/>
          <w:szCs w:val="24"/>
        </w:rPr>
        <w:t xml:space="preserve"> and the court will order that the wrongdoer compensate the plaintiff by buying the chattel that was stolen or destroyed.  Have you ever been in a store where there is a sign that reads "You break it, </w:t>
      </w:r>
      <w:proofErr w:type="gramStart"/>
      <w:r w:rsidRPr="00717380">
        <w:rPr>
          <w:rFonts w:ascii="Calibri" w:eastAsia="Times New Roman" w:hAnsi="Calibri" w:cs="Calibri"/>
          <w:color w:val="000000"/>
          <w:sz w:val="24"/>
          <w:szCs w:val="24"/>
        </w:rPr>
        <w:t>You</w:t>
      </w:r>
      <w:proofErr w:type="gramEnd"/>
      <w:r w:rsidRPr="00717380">
        <w:rPr>
          <w:rFonts w:ascii="Calibri" w:eastAsia="Times New Roman" w:hAnsi="Calibri" w:cs="Calibri"/>
          <w:color w:val="000000"/>
          <w:sz w:val="24"/>
          <w:szCs w:val="24"/>
        </w:rPr>
        <w:t xml:space="preserve"> buy it"?  This is a Conversion.  If the court finds a party liable for </w:t>
      </w:r>
      <w:proofErr w:type="gramStart"/>
      <w:r w:rsidRPr="00717380">
        <w:rPr>
          <w:rFonts w:ascii="Calibri" w:eastAsia="Times New Roman" w:hAnsi="Calibri" w:cs="Calibri"/>
          <w:color w:val="000000"/>
          <w:sz w:val="24"/>
          <w:szCs w:val="24"/>
        </w:rPr>
        <w:t>Conversion</w:t>
      </w:r>
      <w:proofErr w:type="gramEnd"/>
      <w:r w:rsidRPr="00717380">
        <w:rPr>
          <w:rFonts w:ascii="Calibri" w:eastAsia="Times New Roman" w:hAnsi="Calibri" w:cs="Calibri"/>
          <w:color w:val="000000"/>
          <w:sz w:val="24"/>
          <w:szCs w:val="24"/>
        </w:rPr>
        <w:t xml:space="preserve"> then damages will be assessed as the market value at the time the tort occurred.  As an example of the difference between a tort of Trespass to Chattels and Conversion consider the difference between a tortfeasor breaking your car windows and slashing your tires (can be repaired) versus a wrongdoer igniting your gas tank and turning your entire vehicle into a scorched piece of metal (destroyed).</w:t>
      </w:r>
    </w:p>
    <w:p w14:paraId="3344BB1F" w14:textId="77777777" w:rsidR="00717380" w:rsidRPr="00717380" w:rsidRDefault="00717380" w:rsidP="00717380">
      <w:pPr>
        <w:spacing w:after="0" w:line="240" w:lineRule="auto"/>
        <w:rPr>
          <w:rFonts w:ascii="Calibri" w:eastAsia="Times New Roman" w:hAnsi="Calibri" w:cs="Calibri"/>
          <w:color w:val="000000"/>
          <w:sz w:val="24"/>
          <w:szCs w:val="24"/>
        </w:rPr>
      </w:pPr>
    </w:p>
    <w:p w14:paraId="6ECB5872" w14:textId="77777777" w:rsidR="00717380" w:rsidRPr="00717380" w:rsidRDefault="00717380" w:rsidP="00717380">
      <w:pPr>
        <w:spacing w:after="0" w:line="240" w:lineRule="auto"/>
        <w:rPr>
          <w:rFonts w:ascii="Calibri" w:eastAsia="Times New Roman" w:hAnsi="Calibri" w:cs="Calibri"/>
          <w:color w:val="000000"/>
          <w:sz w:val="24"/>
          <w:szCs w:val="24"/>
        </w:rPr>
      </w:pPr>
      <w:r w:rsidRPr="00717380">
        <w:rPr>
          <w:rFonts w:ascii="Calibri" w:eastAsia="Times New Roman" w:hAnsi="Calibri" w:cs="Calibri"/>
          <w:color w:val="000000"/>
          <w:sz w:val="24"/>
          <w:szCs w:val="24"/>
        </w:rPr>
        <w:t>Your text also mentions the tort of</w:t>
      </w:r>
      <w:r w:rsidRPr="00717380">
        <w:rPr>
          <w:rFonts w:ascii="Calibri" w:eastAsia="Times New Roman" w:hAnsi="Calibri" w:cs="Calibri"/>
          <w:b/>
          <w:bCs/>
          <w:color w:val="000000"/>
          <w:sz w:val="24"/>
          <w:szCs w:val="24"/>
        </w:rPr>
        <w:t> Detinue</w:t>
      </w:r>
      <w:r w:rsidRPr="00717380">
        <w:rPr>
          <w:rFonts w:ascii="Calibri" w:eastAsia="Times New Roman" w:hAnsi="Calibri" w:cs="Calibri"/>
          <w:color w:val="000000"/>
          <w:sz w:val="24"/>
          <w:szCs w:val="24"/>
        </w:rPr>
        <w:t xml:space="preserve"> but is </w:t>
      </w:r>
      <w:proofErr w:type="gramStart"/>
      <w:r w:rsidRPr="00717380">
        <w:rPr>
          <w:rFonts w:ascii="Calibri" w:eastAsia="Times New Roman" w:hAnsi="Calibri" w:cs="Calibri"/>
          <w:color w:val="000000"/>
          <w:sz w:val="24"/>
          <w:szCs w:val="24"/>
        </w:rPr>
        <w:t>fairly vague</w:t>
      </w:r>
      <w:proofErr w:type="gramEnd"/>
      <w:r w:rsidRPr="00717380">
        <w:rPr>
          <w:rFonts w:ascii="Calibri" w:eastAsia="Times New Roman" w:hAnsi="Calibri" w:cs="Calibri"/>
          <w:color w:val="000000"/>
          <w:sz w:val="24"/>
          <w:szCs w:val="24"/>
        </w:rPr>
        <w:t xml:space="preserve"> on what it is all about.  The reason is that this is a complex topic and relates to other legal principles such as trover, bailment, replevin and more which are not discussed in your text.  In its simplest terms, the tort of Detinue arises when someone has your chattel (personal property) and refuses to give it </w:t>
      </w:r>
      <w:r w:rsidRPr="00717380">
        <w:rPr>
          <w:rFonts w:ascii="Calibri" w:eastAsia="Times New Roman" w:hAnsi="Calibri" w:cs="Calibri"/>
          <w:color w:val="000000"/>
          <w:sz w:val="24"/>
          <w:szCs w:val="24"/>
        </w:rPr>
        <w:lastRenderedPageBreak/>
        <w:t xml:space="preserve">back (although the issue then gets complicated because the law wants to know the reason that the other person is in possession of your chattel.  I </w:t>
      </w:r>
      <w:proofErr w:type="gramStart"/>
      <w:r w:rsidRPr="00717380">
        <w:rPr>
          <w:rFonts w:ascii="Calibri" w:eastAsia="Times New Roman" w:hAnsi="Calibri" w:cs="Calibri"/>
          <w:color w:val="000000"/>
          <w:sz w:val="24"/>
          <w:szCs w:val="24"/>
        </w:rPr>
        <w:t>wouldn't</w:t>
      </w:r>
      <w:proofErr w:type="gramEnd"/>
      <w:r w:rsidRPr="00717380">
        <w:rPr>
          <w:rFonts w:ascii="Calibri" w:eastAsia="Times New Roman" w:hAnsi="Calibri" w:cs="Calibri"/>
          <w:color w:val="000000"/>
          <w:sz w:val="24"/>
          <w:szCs w:val="24"/>
        </w:rPr>
        <w:t xml:space="preserve"> worry too much about the tort of Detinue and the mention of the right of </w:t>
      </w:r>
      <w:r w:rsidRPr="00717380">
        <w:rPr>
          <w:rFonts w:ascii="Calibri" w:eastAsia="Times New Roman" w:hAnsi="Calibri" w:cs="Calibri"/>
          <w:b/>
          <w:bCs/>
          <w:color w:val="000000"/>
          <w:sz w:val="24"/>
          <w:szCs w:val="24"/>
        </w:rPr>
        <w:t>recaption.  </w:t>
      </w:r>
      <w:r w:rsidRPr="00717380">
        <w:rPr>
          <w:rFonts w:ascii="Calibri" w:eastAsia="Times New Roman" w:hAnsi="Calibri" w:cs="Calibri"/>
          <w:color w:val="000000"/>
          <w:sz w:val="24"/>
          <w:szCs w:val="24"/>
        </w:rPr>
        <w:t>I have lots of material to ask you questions about on next week's exam even if I leave out detinue and recaption.</w:t>
      </w:r>
    </w:p>
    <w:p w14:paraId="0A0CF27F" w14:textId="77777777" w:rsidR="00717380" w:rsidRPr="00717380" w:rsidRDefault="00717380" w:rsidP="00717380">
      <w:pPr>
        <w:spacing w:after="0" w:line="240" w:lineRule="auto"/>
        <w:rPr>
          <w:rFonts w:ascii="Calibri" w:eastAsia="Times New Roman" w:hAnsi="Calibri" w:cs="Calibri"/>
          <w:color w:val="000000"/>
          <w:sz w:val="24"/>
          <w:szCs w:val="24"/>
        </w:rPr>
      </w:pPr>
    </w:p>
    <w:p w14:paraId="2DBFA6F6" w14:textId="77777777" w:rsidR="00717380" w:rsidRPr="00717380" w:rsidRDefault="00717380" w:rsidP="00717380">
      <w:pPr>
        <w:spacing w:after="0" w:line="240" w:lineRule="auto"/>
        <w:rPr>
          <w:rFonts w:ascii="Calibri" w:eastAsia="Times New Roman" w:hAnsi="Calibri" w:cs="Calibri"/>
          <w:color w:val="000000"/>
          <w:sz w:val="24"/>
          <w:szCs w:val="24"/>
        </w:rPr>
      </w:pPr>
      <w:r w:rsidRPr="00717380">
        <w:rPr>
          <w:rFonts w:ascii="Calibri" w:eastAsia="Times New Roman" w:hAnsi="Calibri" w:cs="Calibri"/>
          <w:color w:val="000000"/>
          <w:sz w:val="24"/>
          <w:szCs w:val="24"/>
        </w:rPr>
        <w:t>So, I think that completes Chapter 4 so I will move on to a discussion of the torts contained in Chapter 5 - Miscellaneous Torts Affecting Business.</w:t>
      </w:r>
    </w:p>
    <w:p w14:paraId="2C750761" w14:textId="77777777" w:rsidR="00717380" w:rsidRPr="00717380" w:rsidRDefault="00717380" w:rsidP="00717380">
      <w:pPr>
        <w:spacing w:after="0" w:line="240" w:lineRule="auto"/>
        <w:rPr>
          <w:rFonts w:ascii="Calibri" w:eastAsia="Times New Roman" w:hAnsi="Calibri" w:cs="Calibri"/>
          <w:color w:val="000000"/>
          <w:sz w:val="24"/>
          <w:szCs w:val="24"/>
        </w:rPr>
      </w:pPr>
    </w:p>
    <w:p w14:paraId="20A8F02D" w14:textId="77777777" w:rsidR="00717380" w:rsidRPr="00717380" w:rsidRDefault="00717380" w:rsidP="00717380">
      <w:pPr>
        <w:spacing w:after="0" w:line="240" w:lineRule="auto"/>
        <w:rPr>
          <w:rFonts w:ascii="Calibri" w:eastAsia="Times New Roman" w:hAnsi="Calibri" w:cs="Calibri"/>
          <w:color w:val="000000"/>
          <w:sz w:val="24"/>
          <w:szCs w:val="24"/>
        </w:rPr>
      </w:pPr>
    </w:p>
    <w:p w14:paraId="0C12C352" w14:textId="77777777" w:rsidR="00717380" w:rsidRPr="00717380" w:rsidRDefault="00717380" w:rsidP="00717380">
      <w:pPr>
        <w:spacing w:after="0" w:line="240" w:lineRule="auto"/>
        <w:rPr>
          <w:rFonts w:ascii="Calibri" w:eastAsia="Times New Roman" w:hAnsi="Calibri" w:cs="Calibri"/>
          <w:color w:val="000000"/>
          <w:sz w:val="24"/>
          <w:szCs w:val="24"/>
        </w:rPr>
      </w:pPr>
      <w:r w:rsidRPr="00717380">
        <w:rPr>
          <w:rFonts w:ascii="Calibri" w:eastAsia="Times New Roman" w:hAnsi="Calibri" w:cs="Calibri"/>
          <w:b/>
          <w:bCs/>
          <w:color w:val="000000"/>
          <w:sz w:val="24"/>
          <w:szCs w:val="24"/>
          <w:u w:val="single"/>
        </w:rPr>
        <w:t>CHAPTER 5</w:t>
      </w:r>
    </w:p>
    <w:p w14:paraId="46DBD384" w14:textId="77777777" w:rsidR="00717380" w:rsidRPr="00717380" w:rsidRDefault="00717380" w:rsidP="00717380">
      <w:pPr>
        <w:spacing w:after="0" w:line="240" w:lineRule="auto"/>
        <w:rPr>
          <w:rFonts w:ascii="Calibri" w:eastAsia="Times New Roman" w:hAnsi="Calibri" w:cs="Calibri"/>
          <w:color w:val="000000"/>
          <w:sz w:val="24"/>
          <w:szCs w:val="24"/>
        </w:rPr>
      </w:pPr>
    </w:p>
    <w:p w14:paraId="7A4E47AA" w14:textId="77777777" w:rsidR="00717380" w:rsidRPr="00717380" w:rsidRDefault="00717380" w:rsidP="00717380">
      <w:pPr>
        <w:spacing w:after="0" w:line="240" w:lineRule="auto"/>
        <w:rPr>
          <w:rFonts w:ascii="Calibri" w:eastAsia="Times New Roman" w:hAnsi="Calibri" w:cs="Calibri"/>
          <w:color w:val="000000"/>
          <w:sz w:val="24"/>
          <w:szCs w:val="24"/>
        </w:rPr>
      </w:pPr>
      <w:r w:rsidRPr="00717380">
        <w:rPr>
          <w:rFonts w:ascii="Calibri" w:eastAsia="Times New Roman" w:hAnsi="Calibri" w:cs="Calibri"/>
          <w:color w:val="000000"/>
          <w:sz w:val="24"/>
          <w:szCs w:val="24"/>
        </w:rPr>
        <w:t>The first tort discussed in Chapter 5 is the tort of Conspiracy.  Conspiracy is also a criminal offence under Canada's </w:t>
      </w:r>
      <w:r w:rsidRPr="00717380">
        <w:rPr>
          <w:rFonts w:ascii="Calibri" w:eastAsia="Times New Roman" w:hAnsi="Calibri" w:cs="Calibri"/>
          <w:i/>
          <w:iCs/>
          <w:color w:val="000000"/>
          <w:sz w:val="24"/>
          <w:szCs w:val="24"/>
        </w:rPr>
        <w:t>Competition Act </w:t>
      </w:r>
      <w:r w:rsidRPr="00717380">
        <w:rPr>
          <w:rFonts w:ascii="Calibri" w:eastAsia="Times New Roman" w:hAnsi="Calibri" w:cs="Calibri"/>
          <w:color w:val="000000"/>
          <w:sz w:val="24"/>
          <w:szCs w:val="24"/>
        </w:rPr>
        <w:t>(I discuss in great detail if I one day see you in BUSN 3710 - Sales and Marketing Law) but the tort of Conspiracy allows the party to sue the wrongdoers (the co-conspirators) for damages.</w:t>
      </w:r>
    </w:p>
    <w:p w14:paraId="2820475C" w14:textId="77777777" w:rsidR="00717380" w:rsidRPr="00717380" w:rsidRDefault="00717380" w:rsidP="00717380">
      <w:pPr>
        <w:spacing w:after="0" w:line="240" w:lineRule="auto"/>
        <w:rPr>
          <w:rFonts w:ascii="Calibri" w:eastAsia="Times New Roman" w:hAnsi="Calibri" w:cs="Calibri"/>
          <w:color w:val="000000"/>
          <w:sz w:val="24"/>
          <w:szCs w:val="24"/>
        </w:rPr>
      </w:pPr>
    </w:p>
    <w:p w14:paraId="795E5EF9" w14:textId="77777777" w:rsidR="00717380" w:rsidRPr="00717380" w:rsidRDefault="00717380" w:rsidP="00717380">
      <w:pPr>
        <w:spacing w:after="0" w:line="240" w:lineRule="auto"/>
        <w:rPr>
          <w:rFonts w:ascii="Calibri" w:eastAsia="Times New Roman" w:hAnsi="Calibri" w:cs="Calibri"/>
          <w:color w:val="000000"/>
          <w:sz w:val="24"/>
          <w:szCs w:val="24"/>
        </w:rPr>
      </w:pPr>
      <w:r w:rsidRPr="00717380">
        <w:rPr>
          <w:rFonts w:ascii="Calibri" w:eastAsia="Times New Roman" w:hAnsi="Calibri" w:cs="Calibri"/>
          <w:b/>
          <w:bCs/>
          <w:color w:val="000000"/>
          <w:sz w:val="24"/>
          <w:szCs w:val="24"/>
        </w:rPr>
        <w:t>TORT OF CONSPIRACY</w:t>
      </w:r>
    </w:p>
    <w:p w14:paraId="346E6C65" w14:textId="77777777" w:rsidR="00717380" w:rsidRPr="00717380" w:rsidRDefault="00717380" w:rsidP="00717380">
      <w:pPr>
        <w:spacing w:after="0" w:line="240" w:lineRule="auto"/>
        <w:rPr>
          <w:rFonts w:ascii="Calibri" w:eastAsia="Times New Roman" w:hAnsi="Calibri" w:cs="Calibri"/>
          <w:color w:val="000000"/>
          <w:sz w:val="24"/>
          <w:szCs w:val="24"/>
        </w:rPr>
      </w:pPr>
    </w:p>
    <w:p w14:paraId="0B4134F0" w14:textId="77777777" w:rsidR="00717380" w:rsidRPr="00717380" w:rsidRDefault="00717380" w:rsidP="00717380">
      <w:pPr>
        <w:spacing w:after="0" w:line="240" w:lineRule="auto"/>
        <w:rPr>
          <w:rFonts w:ascii="Calibri" w:eastAsia="Times New Roman" w:hAnsi="Calibri" w:cs="Calibri"/>
          <w:color w:val="000000"/>
          <w:sz w:val="24"/>
          <w:szCs w:val="24"/>
        </w:rPr>
      </w:pPr>
      <w:r w:rsidRPr="00717380">
        <w:rPr>
          <w:rFonts w:ascii="Calibri" w:eastAsia="Times New Roman" w:hAnsi="Calibri" w:cs="Calibri"/>
          <w:color w:val="000000"/>
          <w:sz w:val="24"/>
          <w:szCs w:val="24"/>
        </w:rPr>
        <w:t>The key aspect of a Conspiracy is that there must be more than one party ganging up on the plaintiff to cause some sort of financial harm.  A person cannot conspire all on their own but needs co-conspirators.  The whole purpose of the tort of conspiracy (as well as the offences in the federal </w:t>
      </w:r>
      <w:r w:rsidRPr="00717380">
        <w:rPr>
          <w:rFonts w:ascii="Calibri" w:eastAsia="Times New Roman" w:hAnsi="Calibri" w:cs="Calibri"/>
          <w:i/>
          <w:iCs/>
          <w:color w:val="000000"/>
          <w:sz w:val="24"/>
          <w:szCs w:val="24"/>
        </w:rPr>
        <w:t>Competition Act</w:t>
      </w:r>
      <w:r w:rsidRPr="00717380">
        <w:rPr>
          <w:rFonts w:ascii="Calibri" w:eastAsia="Times New Roman" w:hAnsi="Calibri" w:cs="Calibri"/>
          <w:color w:val="000000"/>
          <w:sz w:val="24"/>
          <w:szCs w:val="24"/>
        </w:rPr>
        <w:t> against conspiracy) is to protect our free enterprise system and promote competition (better for the consumer - more choice, lower prices.)  Conspiracy often happens when certain businesses band together to harm another business (for instance, a group of existing businesses that band together to keep a new start-up from getting off the ground.)</w:t>
      </w:r>
    </w:p>
    <w:p w14:paraId="5F989149" w14:textId="77777777" w:rsidR="00717380" w:rsidRPr="00717380" w:rsidRDefault="00717380" w:rsidP="00717380">
      <w:pPr>
        <w:numPr>
          <w:ilvl w:val="0"/>
          <w:numId w:val="1"/>
        </w:numPr>
        <w:spacing w:before="100" w:beforeAutospacing="1" w:after="100" w:afterAutospacing="1" w:line="240" w:lineRule="auto"/>
        <w:ind w:left="945"/>
        <w:rPr>
          <w:rFonts w:ascii="Times New Roman" w:eastAsia="Times New Roman" w:hAnsi="Times New Roman" w:cs="Times New Roman"/>
          <w:sz w:val="24"/>
          <w:szCs w:val="24"/>
        </w:rPr>
      </w:pPr>
      <w:r w:rsidRPr="00717380">
        <w:rPr>
          <w:rFonts w:ascii="Calibri" w:eastAsia="Times New Roman" w:hAnsi="Calibri" w:cs="Calibri"/>
          <w:color w:val="000000"/>
          <w:sz w:val="24"/>
          <w:szCs w:val="24"/>
        </w:rPr>
        <w:t>no tort of Conspiracy if one person hurts another financially</w:t>
      </w:r>
    </w:p>
    <w:p w14:paraId="7B0A7CE6" w14:textId="77777777" w:rsidR="00717380" w:rsidRPr="00717380" w:rsidRDefault="00717380" w:rsidP="00717380">
      <w:pPr>
        <w:numPr>
          <w:ilvl w:val="0"/>
          <w:numId w:val="1"/>
        </w:numPr>
        <w:spacing w:before="100" w:beforeAutospacing="1" w:after="100" w:afterAutospacing="1" w:line="240" w:lineRule="auto"/>
        <w:ind w:left="945"/>
        <w:rPr>
          <w:rFonts w:ascii="Times New Roman" w:eastAsia="Times New Roman" w:hAnsi="Times New Roman" w:cs="Times New Roman"/>
          <w:sz w:val="24"/>
          <w:szCs w:val="24"/>
        </w:rPr>
      </w:pPr>
      <w:r w:rsidRPr="00717380">
        <w:rPr>
          <w:rFonts w:ascii="Calibri" w:eastAsia="Times New Roman" w:hAnsi="Calibri" w:cs="Calibri"/>
          <w:color w:val="000000"/>
          <w:sz w:val="24"/>
          <w:szCs w:val="24"/>
        </w:rPr>
        <w:t>tort of Conspiracy may occur if two or more parties hurt another financially</w:t>
      </w:r>
    </w:p>
    <w:p w14:paraId="5C668C86" w14:textId="77777777" w:rsidR="00717380" w:rsidRPr="00717380" w:rsidRDefault="00717380" w:rsidP="00717380">
      <w:pPr>
        <w:spacing w:after="0" w:line="240" w:lineRule="auto"/>
        <w:rPr>
          <w:rFonts w:ascii="Calibri" w:eastAsia="Times New Roman" w:hAnsi="Calibri" w:cs="Calibri"/>
          <w:color w:val="000000"/>
          <w:sz w:val="24"/>
          <w:szCs w:val="24"/>
        </w:rPr>
      </w:pPr>
      <w:r w:rsidRPr="00717380">
        <w:rPr>
          <w:rFonts w:ascii="Calibri" w:eastAsia="Times New Roman" w:hAnsi="Calibri" w:cs="Calibri"/>
          <w:color w:val="000000"/>
          <w:sz w:val="24"/>
          <w:szCs w:val="24"/>
        </w:rPr>
        <w:t>Your text makes a distinction between Conspiracy involving a lawful act and Conspiracy involving an unlawful act.  In Canada, the distinction is important.</w:t>
      </w:r>
    </w:p>
    <w:p w14:paraId="6529CC04" w14:textId="77777777" w:rsidR="00717380" w:rsidRPr="00717380" w:rsidRDefault="00717380" w:rsidP="00717380">
      <w:pPr>
        <w:numPr>
          <w:ilvl w:val="0"/>
          <w:numId w:val="2"/>
        </w:numPr>
        <w:spacing w:before="100" w:beforeAutospacing="1" w:after="100" w:afterAutospacing="1" w:line="240" w:lineRule="auto"/>
        <w:ind w:left="945"/>
        <w:rPr>
          <w:rFonts w:ascii="Times New Roman" w:eastAsia="Times New Roman" w:hAnsi="Times New Roman" w:cs="Times New Roman"/>
          <w:sz w:val="24"/>
          <w:szCs w:val="24"/>
        </w:rPr>
      </w:pPr>
      <w:r w:rsidRPr="00717380">
        <w:rPr>
          <w:rFonts w:ascii="Calibri" w:eastAsia="Times New Roman" w:hAnsi="Calibri" w:cs="Calibri"/>
          <w:color w:val="000000"/>
          <w:sz w:val="24"/>
          <w:szCs w:val="24"/>
        </w:rPr>
        <w:t>if parties work together in a way that is </w:t>
      </w:r>
      <w:r w:rsidRPr="00717380">
        <w:rPr>
          <w:rFonts w:ascii="Calibri" w:eastAsia="Times New Roman" w:hAnsi="Calibri" w:cs="Calibri"/>
          <w:b/>
          <w:bCs/>
          <w:color w:val="000000"/>
          <w:sz w:val="24"/>
          <w:szCs w:val="24"/>
        </w:rPr>
        <w:t>legal</w:t>
      </w:r>
    </w:p>
    <w:p w14:paraId="0F849F68" w14:textId="77777777" w:rsidR="00717380" w:rsidRPr="00717380" w:rsidRDefault="00717380" w:rsidP="00717380">
      <w:pPr>
        <w:numPr>
          <w:ilvl w:val="1"/>
          <w:numId w:val="2"/>
        </w:numPr>
        <w:spacing w:before="100" w:beforeAutospacing="1" w:after="100" w:afterAutospacing="1" w:line="240" w:lineRule="auto"/>
        <w:ind w:left="1665"/>
        <w:rPr>
          <w:rFonts w:ascii="Times New Roman" w:eastAsia="Times New Roman" w:hAnsi="Times New Roman" w:cs="Times New Roman"/>
          <w:sz w:val="24"/>
          <w:szCs w:val="24"/>
        </w:rPr>
      </w:pPr>
      <w:r w:rsidRPr="00717380">
        <w:rPr>
          <w:rFonts w:ascii="Calibri" w:eastAsia="Times New Roman" w:hAnsi="Calibri" w:cs="Calibri"/>
          <w:color w:val="000000"/>
          <w:sz w:val="24"/>
          <w:szCs w:val="24"/>
        </w:rPr>
        <w:t>plaintiff must prove that the </w:t>
      </w:r>
      <w:r w:rsidRPr="00717380">
        <w:rPr>
          <w:rFonts w:ascii="Calibri" w:eastAsia="Times New Roman" w:hAnsi="Calibri" w:cs="Calibri"/>
          <w:i/>
          <w:iCs/>
          <w:color w:val="000000"/>
          <w:sz w:val="24"/>
          <w:szCs w:val="24"/>
          <w:u w:val="single"/>
        </w:rPr>
        <w:t>primary purpose</w:t>
      </w:r>
      <w:r w:rsidRPr="00717380">
        <w:rPr>
          <w:rFonts w:ascii="Calibri" w:eastAsia="Times New Roman" w:hAnsi="Calibri" w:cs="Calibri"/>
          <w:color w:val="000000"/>
          <w:sz w:val="24"/>
          <w:szCs w:val="24"/>
        </w:rPr>
        <w:t> of the defendants was to harm the plaintiff in a financial way in order to succeed with the tort of Conspiracy</w:t>
      </w:r>
    </w:p>
    <w:p w14:paraId="6DE4061C" w14:textId="77777777" w:rsidR="00717380" w:rsidRPr="00717380" w:rsidRDefault="00717380" w:rsidP="00717380">
      <w:pPr>
        <w:numPr>
          <w:ilvl w:val="1"/>
          <w:numId w:val="2"/>
        </w:numPr>
        <w:spacing w:before="100" w:beforeAutospacing="1" w:after="100" w:afterAutospacing="1" w:line="240" w:lineRule="auto"/>
        <w:ind w:left="1665"/>
        <w:rPr>
          <w:rFonts w:ascii="Times New Roman" w:eastAsia="Times New Roman" w:hAnsi="Times New Roman" w:cs="Times New Roman"/>
          <w:sz w:val="24"/>
          <w:szCs w:val="24"/>
        </w:rPr>
      </w:pPr>
      <w:r w:rsidRPr="00717380">
        <w:rPr>
          <w:rFonts w:ascii="Calibri" w:eastAsia="Times New Roman" w:hAnsi="Calibri" w:cs="Calibri"/>
          <w:color w:val="000000"/>
          <w:sz w:val="24"/>
          <w:szCs w:val="24"/>
        </w:rPr>
        <w:t>this means that the plaintiff must show that the primary purpose (not a secondary purpose) was to create financial harm.  Consider the boycott cases.  Actions to boycott a company's products are not illegal but it could be a conspiracy if the main purpose is found to cause financial harm.  The Supreme Court of Canada has found in most boycott cases (logging companies, seal hunting, Aboriginal land claims) that the</w:t>
      </w:r>
      <w:r w:rsidRPr="00717380">
        <w:rPr>
          <w:rFonts w:ascii="Calibri" w:eastAsia="Times New Roman" w:hAnsi="Calibri" w:cs="Calibri"/>
          <w:b/>
          <w:bCs/>
          <w:color w:val="000000"/>
          <w:sz w:val="24"/>
          <w:szCs w:val="24"/>
        </w:rPr>
        <w:t> primary purpose</w:t>
      </w:r>
      <w:r w:rsidRPr="00717380">
        <w:rPr>
          <w:rFonts w:ascii="Calibri" w:eastAsia="Times New Roman" w:hAnsi="Calibri" w:cs="Calibri"/>
          <w:color w:val="000000"/>
          <w:sz w:val="24"/>
          <w:szCs w:val="24"/>
        </w:rPr>
        <w:t xml:space="preserve"> of the defendants was to foster public awareness of an issue and provide information even </w:t>
      </w:r>
      <w:r w:rsidRPr="00717380">
        <w:rPr>
          <w:rFonts w:ascii="Calibri" w:eastAsia="Times New Roman" w:hAnsi="Calibri" w:cs="Calibri"/>
          <w:color w:val="000000"/>
          <w:sz w:val="24"/>
          <w:szCs w:val="24"/>
        </w:rPr>
        <w:lastRenderedPageBreak/>
        <w:t>though there was financial harm created (not a primary purpose so no tort of Conspiracy.)</w:t>
      </w:r>
    </w:p>
    <w:p w14:paraId="5FCB5C40" w14:textId="77777777" w:rsidR="00717380" w:rsidRPr="00717380" w:rsidRDefault="00717380" w:rsidP="00717380">
      <w:pPr>
        <w:numPr>
          <w:ilvl w:val="0"/>
          <w:numId w:val="2"/>
        </w:numPr>
        <w:spacing w:before="100" w:beforeAutospacing="1" w:after="100" w:afterAutospacing="1" w:line="240" w:lineRule="auto"/>
        <w:ind w:left="945"/>
        <w:rPr>
          <w:rFonts w:ascii="Times New Roman" w:eastAsia="Times New Roman" w:hAnsi="Times New Roman" w:cs="Times New Roman"/>
          <w:sz w:val="24"/>
          <w:szCs w:val="24"/>
        </w:rPr>
      </w:pPr>
      <w:r w:rsidRPr="00717380">
        <w:rPr>
          <w:rFonts w:ascii="Calibri" w:eastAsia="Times New Roman" w:hAnsi="Calibri" w:cs="Calibri"/>
          <w:color w:val="000000"/>
          <w:sz w:val="24"/>
          <w:szCs w:val="24"/>
        </w:rPr>
        <w:t>if parties work together in a way that is</w:t>
      </w:r>
      <w:r w:rsidRPr="00717380">
        <w:rPr>
          <w:rFonts w:ascii="Calibri" w:eastAsia="Times New Roman" w:hAnsi="Calibri" w:cs="Calibri"/>
          <w:b/>
          <w:bCs/>
          <w:color w:val="000000"/>
          <w:sz w:val="24"/>
          <w:szCs w:val="24"/>
        </w:rPr>
        <w:t> illegal</w:t>
      </w:r>
    </w:p>
    <w:p w14:paraId="179EFBAA" w14:textId="77777777" w:rsidR="00717380" w:rsidRPr="00717380" w:rsidRDefault="00717380" w:rsidP="00717380">
      <w:pPr>
        <w:numPr>
          <w:ilvl w:val="1"/>
          <w:numId w:val="2"/>
        </w:numPr>
        <w:spacing w:before="100" w:beforeAutospacing="1" w:after="100" w:afterAutospacing="1" w:line="240" w:lineRule="auto"/>
        <w:ind w:left="1665"/>
        <w:rPr>
          <w:rFonts w:ascii="Times New Roman" w:eastAsia="Times New Roman" w:hAnsi="Times New Roman" w:cs="Times New Roman"/>
          <w:sz w:val="24"/>
          <w:szCs w:val="24"/>
        </w:rPr>
      </w:pPr>
      <w:r w:rsidRPr="00717380">
        <w:rPr>
          <w:rFonts w:ascii="Calibri" w:eastAsia="Times New Roman" w:hAnsi="Calibri" w:cs="Calibri"/>
          <w:color w:val="000000"/>
          <w:sz w:val="24"/>
          <w:szCs w:val="24"/>
        </w:rPr>
        <w:t>plaintiff must prove that the defendants </w:t>
      </w:r>
      <w:r w:rsidRPr="00717380">
        <w:rPr>
          <w:rFonts w:ascii="Calibri" w:eastAsia="Times New Roman" w:hAnsi="Calibri" w:cs="Calibri"/>
          <w:i/>
          <w:iCs/>
          <w:color w:val="000000"/>
          <w:sz w:val="24"/>
          <w:szCs w:val="24"/>
          <w:u w:val="single"/>
        </w:rPr>
        <w:t>should have known </w:t>
      </w:r>
      <w:r w:rsidRPr="00717380">
        <w:rPr>
          <w:rFonts w:ascii="Calibri" w:eastAsia="Times New Roman" w:hAnsi="Calibri" w:cs="Calibri"/>
          <w:color w:val="000000"/>
          <w:sz w:val="24"/>
          <w:szCs w:val="24"/>
        </w:rPr>
        <w:t>(i.e. a reasonable person would have known looking at the situation) that their actions would create financial harm to the plaintiff in order to succeed with the tort of Conspiracy</w:t>
      </w:r>
    </w:p>
    <w:p w14:paraId="49295843" w14:textId="77777777" w:rsidR="00717380" w:rsidRPr="00717380" w:rsidRDefault="00717380" w:rsidP="00717380">
      <w:pPr>
        <w:numPr>
          <w:ilvl w:val="1"/>
          <w:numId w:val="2"/>
        </w:numPr>
        <w:spacing w:before="100" w:beforeAutospacing="1" w:after="100" w:afterAutospacing="1" w:line="240" w:lineRule="auto"/>
        <w:ind w:left="1665"/>
        <w:rPr>
          <w:rFonts w:ascii="Times New Roman" w:eastAsia="Times New Roman" w:hAnsi="Times New Roman" w:cs="Times New Roman"/>
          <w:sz w:val="24"/>
          <w:szCs w:val="24"/>
        </w:rPr>
      </w:pPr>
      <w:r w:rsidRPr="00717380">
        <w:rPr>
          <w:rFonts w:ascii="Calibri" w:eastAsia="Times New Roman" w:hAnsi="Calibri" w:cs="Calibri"/>
          <w:color w:val="000000"/>
          <w:sz w:val="24"/>
          <w:szCs w:val="24"/>
        </w:rPr>
        <w:t>the standard is much lower to prove the tort of Conspiracy.  The plaintiff does not have to show that the main purpose of the action was to cause financial harm but merely has to show that a reasonable person would have seen that the wrongful actions would result in financial harm to the plaintiff.</w:t>
      </w:r>
    </w:p>
    <w:p w14:paraId="522BE252" w14:textId="77777777" w:rsidR="00717380" w:rsidRPr="00717380" w:rsidRDefault="00717380" w:rsidP="00717380">
      <w:pPr>
        <w:spacing w:after="0" w:line="240" w:lineRule="auto"/>
        <w:rPr>
          <w:rFonts w:ascii="Calibri" w:eastAsia="Times New Roman" w:hAnsi="Calibri" w:cs="Calibri"/>
          <w:color w:val="000000"/>
          <w:sz w:val="24"/>
          <w:szCs w:val="24"/>
        </w:rPr>
      </w:pPr>
      <w:r w:rsidRPr="00717380">
        <w:rPr>
          <w:rFonts w:ascii="Calibri" w:eastAsia="Times New Roman" w:hAnsi="Calibri" w:cs="Calibri"/>
          <w:color w:val="000000"/>
          <w:sz w:val="24"/>
          <w:szCs w:val="24"/>
        </w:rPr>
        <w:t>Some legal commentators believe that the tort of Conspiracy may be a bit obsolete.  The reason is that our business world is now filled with large corporations and huge multinationals that dominate certain industries unlike in the past when there were tens of thousands of small businesses.</w:t>
      </w:r>
    </w:p>
    <w:p w14:paraId="789657C6" w14:textId="77777777" w:rsidR="00717380" w:rsidRPr="00717380" w:rsidRDefault="00717380" w:rsidP="00717380">
      <w:pPr>
        <w:spacing w:after="0" w:line="240" w:lineRule="auto"/>
        <w:rPr>
          <w:rFonts w:ascii="Calibri" w:eastAsia="Times New Roman" w:hAnsi="Calibri" w:cs="Calibri"/>
          <w:color w:val="000000"/>
          <w:sz w:val="24"/>
          <w:szCs w:val="24"/>
        </w:rPr>
      </w:pPr>
    </w:p>
    <w:p w14:paraId="3AB24E07" w14:textId="77777777" w:rsidR="00717380" w:rsidRPr="00717380" w:rsidRDefault="00717380" w:rsidP="00717380">
      <w:pPr>
        <w:spacing w:after="0" w:line="240" w:lineRule="auto"/>
        <w:rPr>
          <w:rFonts w:ascii="Calibri" w:eastAsia="Times New Roman" w:hAnsi="Calibri" w:cs="Calibri"/>
          <w:color w:val="000000"/>
          <w:sz w:val="24"/>
          <w:szCs w:val="24"/>
        </w:rPr>
      </w:pPr>
      <w:r w:rsidRPr="00717380">
        <w:rPr>
          <w:rFonts w:ascii="Calibri" w:eastAsia="Times New Roman" w:hAnsi="Calibri" w:cs="Calibri"/>
          <w:color w:val="000000"/>
          <w:sz w:val="24"/>
          <w:szCs w:val="24"/>
        </w:rPr>
        <w:t>So, as an example, if five little stores in a town gang up to prevent a new store from starting up (i.e. pressure on suppliers, for instance) then this would constitute a Conspiracy.  If, however, one large store (say, a Walmart) tried to prevent a small store from entering the market then this would not be a Conspiracy since there must be two or more co-conspirators for the tort to proceed.  </w:t>
      </w:r>
    </w:p>
    <w:p w14:paraId="65682933" w14:textId="77777777" w:rsidR="00717380" w:rsidRPr="00717380" w:rsidRDefault="00717380" w:rsidP="00717380">
      <w:pPr>
        <w:spacing w:after="0" w:line="240" w:lineRule="auto"/>
        <w:rPr>
          <w:rFonts w:ascii="Calibri" w:eastAsia="Times New Roman" w:hAnsi="Calibri" w:cs="Calibri"/>
          <w:color w:val="000000"/>
          <w:sz w:val="24"/>
          <w:szCs w:val="24"/>
        </w:rPr>
      </w:pPr>
    </w:p>
    <w:p w14:paraId="68016E61" w14:textId="77777777" w:rsidR="00717380" w:rsidRPr="00717380" w:rsidRDefault="00717380" w:rsidP="00717380">
      <w:pPr>
        <w:spacing w:after="0" w:line="240" w:lineRule="auto"/>
        <w:rPr>
          <w:rFonts w:ascii="Calibri" w:eastAsia="Times New Roman" w:hAnsi="Calibri" w:cs="Calibri"/>
          <w:color w:val="000000"/>
          <w:sz w:val="24"/>
          <w:szCs w:val="24"/>
        </w:rPr>
      </w:pPr>
      <w:r w:rsidRPr="00717380">
        <w:rPr>
          <w:rFonts w:ascii="Calibri" w:eastAsia="Times New Roman" w:hAnsi="Calibri" w:cs="Calibri"/>
          <w:color w:val="000000"/>
          <w:sz w:val="24"/>
          <w:szCs w:val="24"/>
        </w:rPr>
        <w:t>Some commentators suggest that we need a new tort of Unfair Competition to correct this loophole in the law.  The</w:t>
      </w:r>
      <w:r w:rsidRPr="00717380">
        <w:rPr>
          <w:rFonts w:ascii="Calibri" w:eastAsia="Times New Roman" w:hAnsi="Calibri" w:cs="Calibri"/>
          <w:i/>
          <w:iCs/>
          <w:color w:val="000000"/>
          <w:sz w:val="24"/>
          <w:szCs w:val="24"/>
        </w:rPr>
        <w:t> Competition Act </w:t>
      </w:r>
      <w:r w:rsidRPr="00717380">
        <w:rPr>
          <w:rFonts w:ascii="Calibri" w:eastAsia="Times New Roman" w:hAnsi="Calibri" w:cs="Calibri"/>
          <w:color w:val="000000"/>
          <w:sz w:val="24"/>
          <w:szCs w:val="24"/>
        </w:rPr>
        <w:t>addresses this concern with its Abuse of Dominant Position provisions so a company that has a dominant position in an industry can be charged under the </w:t>
      </w:r>
      <w:r w:rsidRPr="00717380">
        <w:rPr>
          <w:rFonts w:ascii="Calibri" w:eastAsia="Times New Roman" w:hAnsi="Calibri" w:cs="Calibri"/>
          <w:i/>
          <w:iCs/>
          <w:color w:val="000000"/>
          <w:sz w:val="24"/>
          <w:szCs w:val="24"/>
        </w:rPr>
        <w:t>Competition Act</w:t>
      </w:r>
      <w:r w:rsidRPr="00717380">
        <w:rPr>
          <w:rFonts w:ascii="Calibri" w:eastAsia="Times New Roman" w:hAnsi="Calibri" w:cs="Calibri"/>
          <w:color w:val="000000"/>
          <w:sz w:val="24"/>
          <w:szCs w:val="24"/>
        </w:rPr>
        <w:t> but there is no accompanying tort just yet.  Perhaps one day a brave judge will create a new Tort of Unfair Competition - watch for it!</w:t>
      </w:r>
    </w:p>
    <w:p w14:paraId="19F46BD0" w14:textId="77777777" w:rsidR="00717380" w:rsidRPr="00717380" w:rsidRDefault="00717380" w:rsidP="00717380">
      <w:pPr>
        <w:spacing w:after="0" w:line="240" w:lineRule="auto"/>
        <w:rPr>
          <w:rFonts w:ascii="Calibri" w:eastAsia="Times New Roman" w:hAnsi="Calibri" w:cs="Calibri"/>
          <w:color w:val="000000"/>
          <w:sz w:val="24"/>
          <w:szCs w:val="24"/>
        </w:rPr>
      </w:pPr>
    </w:p>
    <w:p w14:paraId="50D8C59B" w14:textId="77777777" w:rsidR="00717380" w:rsidRPr="00717380" w:rsidRDefault="00717380" w:rsidP="00717380">
      <w:pPr>
        <w:spacing w:after="0" w:line="240" w:lineRule="auto"/>
        <w:rPr>
          <w:rFonts w:ascii="Calibri" w:eastAsia="Times New Roman" w:hAnsi="Calibri" w:cs="Calibri"/>
          <w:color w:val="000000"/>
          <w:sz w:val="24"/>
          <w:szCs w:val="24"/>
        </w:rPr>
      </w:pPr>
    </w:p>
    <w:p w14:paraId="2721AA3F" w14:textId="77777777" w:rsidR="00717380" w:rsidRPr="00717380" w:rsidRDefault="00717380" w:rsidP="00717380">
      <w:pPr>
        <w:spacing w:after="0" w:line="240" w:lineRule="auto"/>
        <w:rPr>
          <w:rFonts w:ascii="Calibri" w:eastAsia="Times New Roman" w:hAnsi="Calibri" w:cs="Calibri"/>
          <w:color w:val="000000"/>
          <w:sz w:val="24"/>
          <w:szCs w:val="24"/>
        </w:rPr>
      </w:pPr>
      <w:r w:rsidRPr="00717380">
        <w:rPr>
          <w:rFonts w:ascii="Calibri" w:eastAsia="Times New Roman" w:hAnsi="Calibri" w:cs="Calibri"/>
          <w:b/>
          <w:bCs/>
          <w:color w:val="000000"/>
          <w:sz w:val="24"/>
          <w:szCs w:val="24"/>
        </w:rPr>
        <w:t>TORT OF INTIMIDATION</w:t>
      </w:r>
    </w:p>
    <w:p w14:paraId="518CEBAE" w14:textId="77777777" w:rsidR="00717380" w:rsidRPr="00717380" w:rsidRDefault="00717380" w:rsidP="00717380">
      <w:pPr>
        <w:spacing w:after="0" w:line="240" w:lineRule="auto"/>
        <w:rPr>
          <w:rFonts w:ascii="Calibri" w:eastAsia="Times New Roman" w:hAnsi="Calibri" w:cs="Calibri"/>
          <w:color w:val="000000"/>
          <w:sz w:val="24"/>
          <w:szCs w:val="24"/>
        </w:rPr>
      </w:pPr>
    </w:p>
    <w:p w14:paraId="263A6647" w14:textId="77777777" w:rsidR="00717380" w:rsidRPr="00717380" w:rsidRDefault="00717380" w:rsidP="00717380">
      <w:pPr>
        <w:spacing w:after="0" w:line="240" w:lineRule="auto"/>
        <w:rPr>
          <w:rFonts w:ascii="Calibri" w:eastAsia="Times New Roman" w:hAnsi="Calibri" w:cs="Calibri"/>
          <w:color w:val="000000"/>
          <w:sz w:val="24"/>
          <w:szCs w:val="24"/>
        </w:rPr>
      </w:pPr>
      <w:r w:rsidRPr="00717380">
        <w:rPr>
          <w:rFonts w:ascii="Calibri" w:eastAsia="Times New Roman" w:hAnsi="Calibri" w:cs="Calibri"/>
          <w:color w:val="000000"/>
          <w:sz w:val="24"/>
          <w:szCs w:val="24"/>
        </w:rPr>
        <w:t>The tort of </w:t>
      </w:r>
      <w:r w:rsidRPr="00717380">
        <w:rPr>
          <w:rFonts w:ascii="Calibri" w:eastAsia="Times New Roman" w:hAnsi="Calibri" w:cs="Calibri"/>
          <w:b/>
          <w:bCs/>
          <w:color w:val="000000"/>
          <w:sz w:val="24"/>
          <w:szCs w:val="24"/>
        </w:rPr>
        <w:t>Intimidation</w:t>
      </w:r>
      <w:r w:rsidRPr="00717380">
        <w:rPr>
          <w:rFonts w:ascii="Calibri" w:eastAsia="Times New Roman" w:hAnsi="Calibri" w:cs="Calibri"/>
          <w:color w:val="000000"/>
          <w:sz w:val="24"/>
          <w:szCs w:val="24"/>
        </w:rPr>
        <w:t xml:space="preserve"> is essentially when a party threatens another party or coerces a third party with an illegal act that results in the plaintiff suffering a financial loss (unlike the tort of Assault where the threat relates to imminent bodily harm of the plaintiff.)  I </w:t>
      </w:r>
      <w:proofErr w:type="gramStart"/>
      <w:r w:rsidRPr="00717380">
        <w:rPr>
          <w:rFonts w:ascii="Calibri" w:eastAsia="Times New Roman" w:hAnsi="Calibri" w:cs="Calibri"/>
          <w:color w:val="000000"/>
          <w:sz w:val="24"/>
          <w:szCs w:val="24"/>
        </w:rPr>
        <w:t>won't</w:t>
      </w:r>
      <w:proofErr w:type="gramEnd"/>
      <w:r w:rsidRPr="00717380">
        <w:rPr>
          <w:rFonts w:ascii="Calibri" w:eastAsia="Times New Roman" w:hAnsi="Calibri" w:cs="Calibri"/>
          <w:color w:val="000000"/>
          <w:sz w:val="24"/>
          <w:szCs w:val="24"/>
        </w:rPr>
        <w:t xml:space="preserve"> say much more on this tort since your text is quite clear.</w:t>
      </w:r>
    </w:p>
    <w:p w14:paraId="29727322" w14:textId="77777777" w:rsidR="00717380" w:rsidRPr="00717380" w:rsidRDefault="00717380" w:rsidP="00717380">
      <w:pPr>
        <w:spacing w:after="0" w:line="240" w:lineRule="auto"/>
        <w:rPr>
          <w:rFonts w:ascii="Calibri" w:eastAsia="Times New Roman" w:hAnsi="Calibri" w:cs="Calibri"/>
          <w:color w:val="000000"/>
          <w:sz w:val="24"/>
          <w:szCs w:val="24"/>
        </w:rPr>
      </w:pPr>
    </w:p>
    <w:p w14:paraId="26B7A1D1" w14:textId="77777777" w:rsidR="00717380" w:rsidRPr="00717380" w:rsidRDefault="00717380" w:rsidP="00717380">
      <w:pPr>
        <w:spacing w:after="0" w:line="240" w:lineRule="auto"/>
        <w:rPr>
          <w:rFonts w:ascii="Calibri" w:eastAsia="Times New Roman" w:hAnsi="Calibri" w:cs="Calibri"/>
          <w:color w:val="000000"/>
          <w:sz w:val="24"/>
          <w:szCs w:val="24"/>
        </w:rPr>
      </w:pPr>
    </w:p>
    <w:p w14:paraId="6DC786D2" w14:textId="77777777" w:rsidR="00717380" w:rsidRPr="00717380" w:rsidRDefault="00717380" w:rsidP="00717380">
      <w:pPr>
        <w:spacing w:after="0" w:line="240" w:lineRule="auto"/>
        <w:rPr>
          <w:rFonts w:ascii="Calibri" w:eastAsia="Times New Roman" w:hAnsi="Calibri" w:cs="Calibri"/>
          <w:color w:val="000000"/>
          <w:sz w:val="24"/>
          <w:szCs w:val="24"/>
        </w:rPr>
      </w:pPr>
      <w:r w:rsidRPr="00717380">
        <w:rPr>
          <w:rFonts w:ascii="Calibri" w:eastAsia="Times New Roman" w:hAnsi="Calibri" w:cs="Calibri"/>
          <w:b/>
          <w:bCs/>
          <w:color w:val="000000"/>
          <w:sz w:val="24"/>
          <w:szCs w:val="24"/>
        </w:rPr>
        <w:t>TORT OF INTERFERENCE WITH CONTRACTUAL RELATIONS</w:t>
      </w:r>
    </w:p>
    <w:p w14:paraId="1A8C1376" w14:textId="77777777" w:rsidR="00717380" w:rsidRPr="00717380" w:rsidRDefault="00717380" w:rsidP="00717380">
      <w:pPr>
        <w:spacing w:after="0" w:line="240" w:lineRule="auto"/>
        <w:rPr>
          <w:rFonts w:ascii="Calibri" w:eastAsia="Times New Roman" w:hAnsi="Calibri" w:cs="Calibri"/>
          <w:color w:val="000000"/>
          <w:sz w:val="24"/>
          <w:szCs w:val="24"/>
        </w:rPr>
      </w:pPr>
    </w:p>
    <w:p w14:paraId="0AD3625F" w14:textId="77777777" w:rsidR="00717380" w:rsidRPr="00717380" w:rsidRDefault="00717380" w:rsidP="00717380">
      <w:pPr>
        <w:spacing w:after="0" w:line="240" w:lineRule="auto"/>
        <w:rPr>
          <w:rFonts w:ascii="Calibri" w:eastAsia="Times New Roman" w:hAnsi="Calibri" w:cs="Calibri"/>
          <w:color w:val="000000"/>
          <w:sz w:val="24"/>
          <w:szCs w:val="24"/>
        </w:rPr>
      </w:pPr>
      <w:r w:rsidRPr="00717380">
        <w:rPr>
          <w:rFonts w:ascii="Calibri" w:eastAsia="Times New Roman" w:hAnsi="Calibri" w:cs="Calibri"/>
          <w:color w:val="000000"/>
          <w:sz w:val="24"/>
          <w:szCs w:val="24"/>
        </w:rPr>
        <w:t xml:space="preserve">This tort deals with situations in which one business owner might want to steal or lure away someone else's employees or someone else's customers.  It aims to place liability on the wrongdoer who causes a loss by severing an existing contractual relationship for their own </w:t>
      </w:r>
      <w:r w:rsidRPr="00717380">
        <w:rPr>
          <w:rFonts w:ascii="Calibri" w:eastAsia="Times New Roman" w:hAnsi="Calibri" w:cs="Calibri"/>
          <w:color w:val="000000"/>
          <w:sz w:val="24"/>
          <w:szCs w:val="24"/>
        </w:rPr>
        <w:lastRenderedPageBreak/>
        <w:t>gain.  There are three forms of this tort (Direct Inducement, Indirect Inducement and Unlawful Means) but you only need to be responsible for a Direct Inducement.</w:t>
      </w:r>
    </w:p>
    <w:p w14:paraId="6A719B72" w14:textId="77777777" w:rsidR="00717380" w:rsidRPr="00717380" w:rsidRDefault="00717380" w:rsidP="00717380">
      <w:pPr>
        <w:spacing w:after="0" w:line="240" w:lineRule="auto"/>
        <w:rPr>
          <w:rFonts w:ascii="Calibri" w:eastAsia="Times New Roman" w:hAnsi="Calibri" w:cs="Calibri"/>
          <w:color w:val="000000"/>
          <w:sz w:val="24"/>
          <w:szCs w:val="24"/>
        </w:rPr>
      </w:pPr>
    </w:p>
    <w:p w14:paraId="23654273" w14:textId="77777777" w:rsidR="00717380" w:rsidRPr="00717380" w:rsidRDefault="00717380" w:rsidP="00717380">
      <w:pPr>
        <w:spacing w:after="0" w:line="240" w:lineRule="auto"/>
        <w:rPr>
          <w:rFonts w:ascii="Calibri" w:eastAsia="Times New Roman" w:hAnsi="Calibri" w:cs="Calibri"/>
          <w:color w:val="000000"/>
          <w:sz w:val="24"/>
          <w:szCs w:val="24"/>
        </w:rPr>
      </w:pPr>
      <w:r w:rsidRPr="00717380">
        <w:rPr>
          <w:rFonts w:ascii="Calibri" w:eastAsia="Times New Roman" w:hAnsi="Calibri" w:cs="Calibri"/>
          <w:color w:val="000000"/>
          <w:sz w:val="24"/>
          <w:szCs w:val="24"/>
        </w:rPr>
        <w:t>The tort relates to a contractual principle we learned earlier in the course.  Do you recall when we discussed Restraint of Trade clauses that apply in the purchase and sale of a business as well as employment contracts?  Consider an employee that might be highly skilled or have some specific expertise that other employers might want to steal away to have them work in their business.  If there is a Restraint of Trade clause in the employment contract and the employee leaves the business to join another business then the business owner can sue the person for breaching the contract (specifically, the restraint of trade clause.)  If, however, another business owner poaches the employee for his own business then the business owner can sue the poacher (the competing business owner.)</w:t>
      </w:r>
    </w:p>
    <w:p w14:paraId="7EB30E0A" w14:textId="77777777" w:rsidR="00717380" w:rsidRPr="00717380" w:rsidRDefault="00717380" w:rsidP="00717380">
      <w:pPr>
        <w:numPr>
          <w:ilvl w:val="0"/>
          <w:numId w:val="3"/>
        </w:numPr>
        <w:spacing w:before="100" w:beforeAutospacing="1" w:after="100" w:afterAutospacing="1" w:line="240" w:lineRule="auto"/>
        <w:ind w:left="945"/>
        <w:rPr>
          <w:rFonts w:ascii="Calibri" w:eastAsia="Times New Roman" w:hAnsi="Calibri" w:cs="Calibri"/>
          <w:color w:val="000000"/>
          <w:sz w:val="24"/>
          <w:szCs w:val="24"/>
        </w:rPr>
      </w:pPr>
      <w:r w:rsidRPr="00717380">
        <w:rPr>
          <w:rFonts w:ascii="Calibri" w:eastAsia="Times New Roman" w:hAnsi="Calibri" w:cs="Calibri"/>
          <w:color w:val="000000"/>
          <w:sz w:val="24"/>
          <w:szCs w:val="24"/>
        </w:rPr>
        <w:t>Business Owner sues Employee = </w:t>
      </w:r>
      <w:r w:rsidRPr="00717380">
        <w:rPr>
          <w:rFonts w:ascii="Calibri" w:eastAsia="Times New Roman" w:hAnsi="Calibri" w:cs="Calibri"/>
          <w:b/>
          <w:bCs/>
          <w:color w:val="000000"/>
          <w:sz w:val="24"/>
          <w:szCs w:val="24"/>
        </w:rPr>
        <w:t>Breach of Contract</w:t>
      </w:r>
      <w:r w:rsidRPr="00717380">
        <w:rPr>
          <w:rFonts w:ascii="Calibri" w:eastAsia="Times New Roman" w:hAnsi="Calibri" w:cs="Calibri"/>
          <w:color w:val="000000"/>
          <w:sz w:val="24"/>
          <w:szCs w:val="24"/>
        </w:rPr>
        <w:t> (restraint of trade clause)</w:t>
      </w:r>
    </w:p>
    <w:p w14:paraId="362E94C9" w14:textId="77777777" w:rsidR="00717380" w:rsidRPr="00717380" w:rsidRDefault="00717380" w:rsidP="00717380">
      <w:pPr>
        <w:numPr>
          <w:ilvl w:val="0"/>
          <w:numId w:val="4"/>
        </w:numPr>
        <w:spacing w:before="100" w:beforeAutospacing="1" w:after="100" w:afterAutospacing="1" w:line="240" w:lineRule="auto"/>
        <w:ind w:left="945"/>
        <w:rPr>
          <w:rFonts w:ascii="Calibri" w:eastAsia="Times New Roman" w:hAnsi="Calibri" w:cs="Calibri"/>
          <w:color w:val="000000"/>
          <w:sz w:val="24"/>
          <w:szCs w:val="24"/>
        </w:rPr>
      </w:pPr>
      <w:r w:rsidRPr="00717380">
        <w:rPr>
          <w:rFonts w:ascii="Calibri" w:eastAsia="Times New Roman" w:hAnsi="Calibri" w:cs="Calibri"/>
          <w:color w:val="000000"/>
          <w:sz w:val="24"/>
          <w:szCs w:val="24"/>
        </w:rPr>
        <w:t>Business Owner sues other Business Owner for stealing away employee = </w:t>
      </w:r>
      <w:r w:rsidRPr="00717380">
        <w:rPr>
          <w:rFonts w:ascii="Calibri" w:eastAsia="Times New Roman" w:hAnsi="Calibri" w:cs="Calibri"/>
          <w:b/>
          <w:bCs/>
          <w:color w:val="000000"/>
          <w:sz w:val="24"/>
          <w:szCs w:val="24"/>
        </w:rPr>
        <w:t>Tort of Interference with Contractual Relations</w:t>
      </w:r>
    </w:p>
    <w:p w14:paraId="340EC64D" w14:textId="77777777" w:rsidR="00717380" w:rsidRPr="00717380" w:rsidRDefault="00717380" w:rsidP="00717380">
      <w:pPr>
        <w:spacing w:after="0" w:line="240" w:lineRule="auto"/>
        <w:rPr>
          <w:rFonts w:ascii="Calibri" w:eastAsia="Times New Roman" w:hAnsi="Calibri" w:cs="Calibri"/>
          <w:color w:val="000000"/>
          <w:sz w:val="24"/>
          <w:szCs w:val="24"/>
        </w:rPr>
      </w:pPr>
      <w:r w:rsidRPr="00717380">
        <w:rPr>
          <w:rFonts w:ascii="Calibri" w:eastAsia="Times New Roman" w:hAnsi="Calibri" w:cs="Calibri"/>
          <w:color w:val="000000"/>
          <w:sz w:val="24"/>
          <w:szCs w:val="24"/>
        </w:rPr>
        <w:t xml:space="preserve">So, I know what </w:t>
      </w:r>
      <w:proofErr w:type="gramStart"/>
      <w:r w:rsidRPr="00717380">
        <w:rPr>
          <w:rFonts w:ascii="Calibri" w:eastAsia="Times New Roman" w:hAnsi="Calibri" w:cs="Calibri"/>
          <w:color w:val="000000"/>
          <w:sz w:val="24"/>
          <w:szCs w:val="24"/>
        </w:rPr>
        <w:t>you're</w:t>
      </w:r>
      <w:proofErr w:type="gramEnd"/>
      <w:r w:rsidRPr="00717380">
        <w:rPr>
          <w:rFonts w:ascii="Calibri" w:eastAsia="Times New Roman" w:hAnsi="Calibri" w:cs="Calibri"/>
          <w:color w:val="000000"/>
          <w:sz w:val="24"/>
          <w:szCs w:val="24"/>
        </w:rPr>
        <w:t xml:space="preserve"> thinking.  Isn't that what </w:t>
      </w:r>
      <w:proofErr w:type="gramStart"/>
      <w:r w:rsidRPr="00717380">
        <w:rPr>
          <w:rFonts w:ascii="Calibri" w:eastAsia="Times New Roman" w:hAnsi="Calibri" w:cs="Calibri"/>
          <w:color w:val="000000"/>
          <w:sz w:val="24"/>
          <w:szCs w:val="24"/>
        </w:rPr>
        <w:t>head hunters</w:t>
      </w:r>
      <w:proofErr w:type="gramEnd"/>
      <w:r w:rsidRPr="00717380">
        <w:rPr>
          <w:rFonts w:ascii="Calibri" w:eastAsia="Times New Roman" w:hAnsi="Calibri" w:cs="Calibri"/>
          <w:color w:val="000000"/>
          <w:sz w:val="24"/>
          <w:szCs w:val="24"/>
        </w:rPr>
        <w:t xml:space="preserve"> (employee search agencies, human resource firms) do all the time?  Well, you're right but whether or not a business or these </w:t>
      </w:r>
      <w:proofErr w:type="gramStart"/>
      <w:r w:rsidRPr="00717380">
        <w:rPr>
          <w:rFonts w:ascii="Calibri" w:eastAsia="Times New Roman" w:hAnsi="Calibri" w:cs="Calibri"/>
          <w:color w:val="000000"/>
          <w:sz w:val="24"/>
          <w:szCs w:val="24"/>
        </w:rPr>
        <w:t>head hunting</w:t>
      </w:r>
      <w:proofErr w:type="gramEnd"/>
      <w:r w:rsidRPr="00717380">
        <w:rPr>
          <w:rFonts w:ascii="Calibri" w:eastAsia="Times New Roman" w:hAnsi="Calibri" w:cs="Calibri"/>
          <w:color w:val="000000"/>
          <w:sz w:val="24"/>
          <w:szCs w:val="24"/>
        </w:rPr>
        <w:t xml:space="preserve"> agencies are liable for the tort of Interference with Contractual Relations depends on the details.  There are four elements that must be satisfied for the tort to succeed (clearly set out in your text):</w:t>
      </w:r>
    </w:p>
    <w:p w14:paraId="35DA454D" w14:textId="77777777" w:rsidR="00717380" w:rsidRPr="00717380" w:rsidRDefault="00717380" w:rsidP="00717380">
      <w:pPr>
        <w:numPr>
          <w:ilvl w:val="0"/>
          <w:numId w:val="5"/>
        </w:numPr>
        <w:spacing w:before="100" w:beforeAutospacing="1" w:after="100" w:afterAutospacing="1" w:line="240" w:lineRule="auto"/>
        <w:ind w:left="945"/>
        <w:rPr>
          <w:rFonts w:ascii="Times New Roman" w:eastAsia="Times New Roman" w:hAnsi="Times New Roman" w:cs="Times New Roman"/>
          <w:sz w:val="24"/>
          <w:szCs w:val="24"/>
        </w:rPr>
      </w:pPr>
      <w:r w:rsidRPr="00717380">
        <w:rPr>
          <w:rFonts w:ascii="Calibri" w:eastAsia="Times New Roman" w:hAnsi="Calibri" w:cs="Calibri"/>
          <w:color w:val="000000"/>
          <w:sz w:val="24"/>
          <w:szCs w:val="24"/>
        </w:rPr>
        <w:t>the defendant </w:t>
      </w:r>
      <w:r w:rsidRPr="00717380">
        <w:rPr>
          <w:rFonts w:ascii="Calibri" w:eastAsia="Times New Roman" w:hAnsi="Calibri" w:cs="Calibri"/>
          <w:i/>
          <w:iCs/>
          <w:color w:val="000000"/>
          <w:sz w:val="24"/>
          <w:szCs w:val="24"/>
        </w:rPr>
        <w:t>knew </w:t>
      </w:r>
      <w:r w:rsidRPr="00717380">
        <w:rPr>
          <w:rFonts w:ascii="Calibri" w:eastAsia="Times New Roman" w:hAnsi="Calibri" w:cs="Calibri"/>
          <w:color w:val="000000"/>
          <w:sz w:val="24"/>
          <w:szCs w:val="24"/>
        </w:rPr>
        <w:t>about the contract (</w:t>
      </w:r>
      <w:r w:rsidRPr="00717380">
        <w:rPr>
          <w:rFonts w:ascii="Calibri" w:eastAsia="Times New Roman" w:hAnsi="Calibri" w:cs="Calibri"/>
          <w:b/>
          <w:bCs/>
          <w:color w:val="000000"/>
          <w:sz w:val="24"/>
          <w:szCs w:val="24"/>
        </w:rPr>
        <w:t>knowledge</w:t>
      </w:r>
      <w:r w:rsidRPr="00717380">
        <w:rPr>
          <w:rFonts w:ascii="Calibri" w:eastAsia="Times New Roman" w:hAnsi="Calibri" w:cs="Calibri"/>
          <w:color w:val="000000"/>
          <w:sz w:val="24"/>
          <w:szCs w:val="24"/>
        </w:rPr>
        <w:t>)</w:t>
      </w:r>
    </w:p>
    <w:p w14:paraId="11A15FD6" w14:textId="77777777" w:rsidR="00717380" w:rsidRPr="00717380" w:rsidRDefault="00717380" w:rsidP="00717380">
      <w:pPr>
        <w:numPr>
          <w:ilvl w:val="0"/>
          <w:numId w:val="5"/>
        </w:numPr>
        <w:spacing w:before="100" w:beforeAutospacing="1" w:after="100" w:afterAutospacing="1" w:line="240" w:lineRule="auto"/>
        <w:ind w:left="945"/>
        <w:rPr>
          <w:rFonts w:ascii="Times New Roman" w:eastAsia="Times New Roman" w:hAnsi="Times New Roman" w:cs="Times New Roman"/>
          <w:sz w:val="24"/>
          <w:szCs w:val="24"/>
        </w:rPr>
      </w:pPr>
      <w:r w:rsidRPr="00717380">
        <w:rPr>
          <w:rFonts w:ascii="Calibri" w:eastAsia="Times New Roman" w:hAnsi="Calibri" w:cs="Calibri"/>
          <w:color w:val="000000"/>
          <w:sz w:val="24"/>
          <w:szCs w:val="24"/>
        </w:rPr>
        <w:t>the defendant </w:t>
      </w:r>
      <w:r w:rsidRPr="00717380">
        <w:rPr>
          <w:rFonts w:ascii="Calibri" w:eastAsia="Times New Roman" w:hAnsi="Calibri" w:cs="Calibri"/>
          <w:i/>
          <w:iCs/>
          <w:color w:val="000000"/>
          <w:sz w:val="24"/>
          <w:szCs w:val="24"/>
        </w:rPr>
        <w:t>intended</w:t>
      </w:r>
      <w:r w:rsidRPr="00717380">
        <w:rPr>
          <w:rFonts w:ascii="Calibri" w:eastAsia="Times New Roman" w:hAnsi="Calibri" w:cs="Calibri"/>
          <w:color w:val="000000"/>
          <w:sz w:val="24"/>
          <w:szCs w:val="24"/>
        </w:rPr>
        <w:t> to cause the breach of contract (</w:t>
      </w:r>
      <w:r w:rsidRPr="00717380">
        <w:rPr>
          <w:rFonts w:ascii="Calibri" w:eastAsia="Times New Roman" w:hAnsi="Calibri" w:cs="Calibri"/>
          <w:b/>
          <w:bCs/>
          <w:color w:val="000000"/>
          <w:sz w:val="24"/>
          <w:szCs w:val="24"/>
        </w:rPr>
        <w:t>intention</w:t>
      </w:r>
      <w:r w:rsidRPr="00717380">
        <w:rPr>
          <w:rFonts w:ascii="Calibri" w:eastAsia="Times New Roman" w:hAnsi="Calibri" w:cs="Calibri"/>
          <w:color w:val="000000"/>
          <w:sz w:val="24"/>
          <w:szCs w:val="24"/>
        </w:rPr>
        <w:t>)</w:t>
      </w:r>
    </w:p>
    <w:p w14:paraId="76E64571" w14:textId="77777777" w:rsidR="00717380" w:rsidRPr="00717380" w:rsidRDefault="00717380" w:rsidP="00717380">
      <w:pPr>
        <w:numPr>
          <w:ilvl w:val="0"/>
          <w:numId w:val="5"/>
        </w:numPr>
        <w:spacing w:before="100" w:beforeAutospacing="1" w:after="100" w:afterAutospacing="1" w:line="240" w:lineRule="auto"/>
        <w:ind w:left="945"/>
        <w:rPr>
          <w:rFonts w:ascii="Times New Roman" w:eastAsia="Times New Roman" w:hAnsi="Times New Roman" w:cs="Times New Roman"/>
          <w:sz w:val="24"/>
          <w:szCs w:val="24"/>
        </w:rPr>
      </w:pPr>
      <w:r w:rsidRPr="00717380">
        <w:rPr>
          <w:rFonts w:ascii="Calibri" w:eastAsia="Times New Roman" w:hAnsi="Calibri" w:cs="Calibri"/>
          <w:color w:val="000000"/>
          <w:sz w:val="24"/>
          <w:szCs w:val="24"/>
        </w:rPr>
        <w:t>the defendant </w:t>
      </w:r>
      <w:proofErr w:type="gramStart"/>
      <w:r w:rsidRPr="00717380">
        <w:rPr>
          <w:rFonts w:ascii="Calibri" w:eastAsia="Times New Roman" w:hAnsi="Calibri" w:cs="Calibri"/>
          <w:color w:val="000000"/>
          <w:sz w:val="24"/>
          <w:szCs w:val="24"/>
        </w:rPr>
        <w:t>actually</w:t>
      </w:r>
      <w:r w:rsidRPr="00717380">
        <w:rPr>
          <w:rFonts w:ascii="Calibri" w:eastAsia="Times New Roman" w:hAnsi="Calibri" w:cs="Calibri"/>
          <w:i/>
          <w:iCs/>
          <w:color w:val="000000"/>
          <w:sz w:val="24"/>
          <w:szCs w:val="24"/>
        </w:rPr>
        <w:t> caused</w:t>
      </w:r>
      <w:proofErr w:type="gramEnd"/>
      <w:r w:rsidRPr="00717380">
        <w:rPr>
          <w:rFonts w:ascii="Calibri" w:eastAsia="Times New Roman" w:hAnsi="Calibri" w:cs="Calibri"/>
          <w:i/>
          <w:iCs/>
          <w:color w:val="000000"/>
          <w:sz w:val="24"/>
          <w:szCs w:val="24"/>
        </w:rPr>
        <w:t> </w:t>
      </w:r>
      <w:r w:rsidRPr="00717380">
        <w:rPr>
          <w:rFonts w:ascii="Calibri" w:eastAsia="Times New Roman" w:hAnsi="Calibri" w:cs="Calibri"/>
          <w:color w:val="000000"/>
          <w:sz w:val="24"/>
          <w:szCs w:val="24"/>
        </w:rPr>
        <w:t>the breach of contract (</w:t>
      </w:r>
      <w:r w:rsidRPr="00717380">
        <w:rPr>
          <w:rFonts w:ascii="Calibri" w:eastAsia="Times New Roman" w:hAnsi="Calibri" w:cs="Calibri"/>
          <w:b/>
          <w:bCs/>
          <w:color w:val="000000"/>
          <w:sz w:val="24"/>
          <w:szCs w:val="24"/>
        </w:rPr>
        <w:t>cause</w:t>
      </w:r>
      <w:r w:rsidRPr="00717380">
        <w:rPr>
          <w:rFonts w:ascii="Calibri" w:eastAsia="Times New Roman" w:hAnsi="Calibri" w:cs="Calibri"/>
          <w:color w:val="000000"/>
          <w:sz w:val="24"/>
          <w:szCs w:val="24"/>
        </w:rPr>
        <w:t>)</w:t>
      </w:r>
    </w:p>
    <w:p w14:paraId="7B0302CC" w14:textId="77777777" w:rsidR="00717380" w:rsidRPr="00717380" w:rsidRDefault="00717380" w:rsidP="00717380">
      <w:pPr>
        <w:numPr>
          <w:ilvl w:val="0"/>
          <w:numId w:val="5"/>
        </w:numPr>
        <w:spacing w:before="100" w:beforeAutospacing="1" w:after="100" w:afterAutospacing="1" w:line="240" w:lineRule="auto"/>
        <w:ind w:left="945"/>
        <w:rPr>
          <w:rFonts w:ascii="Times New Roman" w:eastAsia="Times New Roman" w:hAnsi="Times New Roman" w:cs="Times New Roman"/>
          <w:sz w:val="24"/>
          <w:szCs w:val="24"/>
        </w:rPr>
      </w:pPr>
      <w:r w:rsidRPr="00717380">
        <w:rPr>
          <w:rFonts w:ascii="Calibri" w:eastAsia="Times New Roman" w:hAnsi="Calibri" w:cs="Calibri"/>
          <w:color w:val="000000"/>
          <w:sz w:val="24"/>
          <w:szCs w:val="24"/>
        </w:rPr>
        <w:t>the plaintiff suffers a </w:t>
      </w:r>
      <w:r w:rsidRPr="00717380">
        <w:rPr>
          <w:rFonts w:ascii="Calibri" w:eastAsia="Times New Roman" w:hAnsi="Calibri" w:cs="Calibri"/>
          <w:i/>
          <w:iCs/>
          <w:color w:val="000000"/>
          <w:sz w:val="24"/>
          <w:szCs w:val="24"/>
        </w:rPr>
        <w:t>loss</w:t>
      </w:r>
      <w:r w:rsidRPr="00717380">
        <w:rPr>
          <w:rFonts w:ascii="Calibri" w:eastAsia="Times New Roman" w:hAnsi="Calibri" w:cs="Calibri"/>
          <w:color w:val="000000"/>
          <w:sz w:val="24"/>
          <w:szCs w:val="24"/>
        </w:rPr>
        <w:t> (</w:t>
      </w:r>
      <w:r w:rsidRPr="00717380">
        <w:rPr>
          <w:rFonts w:ascii="Calibri" w:eastAsia="Times New Roman" w:hAnsi="Calibri" w:cs="Calibri"/>
          <w:b/>
          <w:bCs/>
          <w:color w:val="000000"/>
          <w:sz w:val="24"/>
          <w:szCs w:val="24"/>
        </w:rPr>
        <w:t>loss</w:t>
      </w:r>
      <w:r w:rsidRPr="00717380">
        <w:rPr>
          <w:rFonts w:ascii="Calibri" w:eastAsia="Times New Roman" w:hAnsi="Calibri" w:cs="Calibri"/>
          <w:color w:val="000000"/>
          <w:sz w:val="24"/>
          <w:szCs w:val="24"/>
        </w:rPr>
        <w:t>)</w:t>
      </w:r>
    </w:p>
    <w:p w14:paraId="3D8F4AF7" w14:textId="77777777" w:rsidR="00717380" w:rsidRPr="00717380" w:rsidRDefault="00717380" w:rsidP="00717380">
      <w:pPr>
        <w:spacing w:after="0" w:line="240" w:lineRule="auto"/>
        <w:rPr>
          <w:rFonts w:ascii="Calibri" w:eastAsia="Times New Roman" w:hAnsi="Calibri" w:cs="Calibri"/>
          <w:color w:val="000000"/>
          <w:sz w:val="24"/>
          <w:szCs w:val="24"/>
        </w:rPr>
      </w:pPr>
      <w:r w:rsidRPr="00717380">
        <w:rPr>
          <w:rFonts w:ascii="Calibri" w:eastAsia="Times New Roman" w:hAnsi="Calibri" w:cs="Calibri"/>
          <w:color w:val="000000"/>
          <w:sz w:val="24"/>
          <w:szCs w:val="24"/>
        </w:rPr>
        <w:t xml:space="preserve">So, </w:t>
      </w:r>
      <w:proofErr w:type="gramStart"/>
      <w:r w:rsidRPr="00717380">
        <w:rPr>
          <w:rFonts w:ascii="Calibri" w:eastAsia="Times New Roman" w:hAnsi="Calibri" w:cs="Calibri"/>
          <w:color w:val="000000"/>
          <w:sz w:val="24"/>
          <w:szCs w:val="24"/>
        </w:rPr>
        <w:t>let's</w:t>
      </w:r>
      <w:proofErr w:type="gramEnd"/>
      <w:r w:rsidRPr="00717380">
        <w:rPr>
          <w:rFonts w:ascii="Calibri" w:eastAsia="Times New Roman" w:hAnsi="Calibri" w:cs="Calibri"/>
          <w:color w:val="000000"/>
          <w:sz w:val="24"/>
          <w:szCs w:val="24"/>
        </w:rPr>
        <w:t xml:space="preserve"> consider an example.  A renowned chef is hired in Vancouver by a restauranteur who owns three highly successful restaurants.  The chef is considered the foremost chef in western Canada and is constantly featured in gourmet magazines and Food network shows.  He is paid well and has a few fringe benefits provided by his employer.  If another restaurant owner tries to steal away the chef for his own group of </w:t>
      </w:r>
      <w:proofErr w:type="gramStart"/>
      <w:r w:rsidRPr="00717380">
        <w:rPr>
          <w:rFonts w:ascii="Calibri" w:eastAsia="Times New Roman" w:hAnsi="Calibri" w:cs="Calibri"/>
          <w:color w:val="000000"/>
          <w:sz w:val="24"/>
          <w:szCs w:val="24"/>
        </w:rPr>
        <w:t>restaurants</w:t>
      </w:r>
      <w:proofErr w:type="gramEnd"/>
      <w:r w:rsidRPr="00717380">
        <w:rPr>
          <w:rFonts w:ascii="Calibri" w:eastAsia="Times New Roman" w:hAnsi="Calibri" w:cs="Calibri"/>
          <w:color w:val="000000"/>
          <w:sz w:val="24"/>
          <w:szCs w:val="24"/>
        </w:rPr>
        <w:t xml:space="preserve"> then he may face a lawsuit based on the tort of Interference with Contractual Relations.  The plaintiff would need to prove:</w:t>
      </w:r>
    </w:p>
    <w:p w14:paraId="3D3BAD23" w14:textId="77777777" w:rsidR="00717380" w:rsidRPr="00717380" w:rsidRDefault="00717380" w:rsidP="00717380">
      <w:pPr>
        <w:numPr>
          <w:ilvl w:val="0"/>
          <w:numId w:val="6"/>
        </w:numPr>
        <w:spacing w:beforeAutospacing="1" w:after="0" w:afterAutospacing="1" w:line="240" w:lineRule="auto"/>
        <w:ind w:left="945"/>
        <w:rPr>
          <w:rFonts w:ascii="Times New Roman" w:eastAsia="Times New Roman" w:hAnsi="Times New Roman" w:cs="Times New Roman"/>
          <w:color w:val="323130"/>
          <w:sz w:val="24"/>
          <w:szCs w:val="24"/>
        </w:rPr>
      </w:pPr>
      <w:r w:rsidRPr="00717380">
        <w:rPr>
          <w:rFonts w:ascii="Calibri" w:eastAsia="Times New Roman" w:hAnsi="Calibri" w:cs="Calibri"/>
          <w:color w:val="000000"/>
          <w:sz w:val="24"/>
          <w:szCs w:val="24"/>
        </w:rPr>
        <w:t>the defendant </w:t>
      </w:r>
      <w:r w:rsidRPr="00717380">
        <w:rPr>
          <w:rFonts w:ascii="Calibri" w:eastAsia="Times New Roman" w:hAnsi="Calibri" w:cs="Calibri"/>
          <w:i/>
          <w:iCs/>
          <w:color w:val="000000"/>
          <w:sz w:val="24"/>
          <w:szCs w:val="24"/>
        </w:rPr>
        <w:t>knew </w:t>
      </w:r>
      <w:r w:rsidRPr="00717380">
        <w:rPr>
          <w:rFonts w:ascii="Calibri" w:eastAsia="Times New Roman" w:hAnsi="Calibri" w:cs="Calibri"/>
          <w:color w:val="000000"/>
          <w:sz w:val="24"/>
          <w:szCs w:val="24"/>
        </w:rPr>
        <w:t>about the contract (</w:t>
      </w:r>
      <w:r w:rsidRPr="00717380">
        <w:rPr>
          <w:rFonts w:ascii="Calibri" w:eastAsia="Times New Roman" w:hAnsi="Calibri" w:cs="Calibri"/>
          <w:b/>
          <w:bCs/>
          <w:color w:val="000000"/>
          <w:sz w:val="24"/>
          <w:szCs w:val="24"/>
        </w:rPr>
        <w:t>knowledge</w:t>
      </w:r>
      <w:r w:rsidRPr="00717380">
        <w:rPr>
          <w:rFonts w:ascii="Calibri" w:eastAsia="Times New Roman" w:hAnsi="Calibri" w:cs="Calibri"/>
          <w:color w:val="000000"/>
          <w:sz w:val="24"/>
          <w:szCs w:val="24"/>
        </w:rPr>
        <w:t>)</w:t>
      </w:r>
    </w:p>
    <w:p w14:paraId="356DF587" w14:textId="77777777" w:rsidR="00717380" w:rsidRPr="00717380" w:rsidRDefault="00717380" w:rsidP="00717380">
      <w:pPr>
        <w:numPr>
          <w:ilvl w:val="1"/>
          <w:numId w:val="6"/>
        </w:numPr>
        <w:spacing w:beforeAutospacing="1" w:after="0" w:afterAutospacing="1" w:line="240" w:lineRule="auto"/>
        <w:ind w:left="1665"/>
        <w:rPr>
          <w:rFonts w:ascii="Times New Roman" w:eastAsia="Times New Roman" w:hAnsi="Times New Roman" w:cs="Times New Roman"/>
          <w:sz w:val="24"/>
          <w:szCs w:val="24"/>
        </w:rPr>
      </w:pPr>
      <w:r w:rsidRPr="00717380">
        <w:rPr>
          <w:rFonts w:ascii="Segoe UI" w:eastAsia="Times New Roman" w:hAnsi="Segoe UI" w:cs="Segoe UI"/>
          <w:color w:val="323130"/>
          <w:sz w:val="24"/>
          <w:szCs w:val="24"/>
        </w:rPr>
        <w:t xml:space="preserve">likely not that difficult given that the industry is </w:t>
      </w:r>
      <w:proofErr w:type="gramStart"/>
      <w:r w:rsidRPr="00717380">
        <w:rPr>
          <w:rFonts w:ascii="Segoe UI" w:eastAsia="Times New Roman" w:hAnsi="Segoe UI" w:cs="Segoe UI"/>
          <w:color w:val="323130"/>
          <w:sz w:val="24"/>
          <w:szCs w:val="24"/>
        </w:rPr>
        <w:t>fairly small</w:t>
      </w:r>
      <w:proofErr w:type="gramEnd"/>
      <w:r w:rsidRPr="00717380">
        <w:rPr>
          <w:rFonts w:ascii="Segoe UI" w:eastAsia="Times New Roman" w:hAnsi="Segoe UI" w:cs="Segoe UI"/>
          <w:color w:val="323130"/>
          <w:sz w:val="24"/>
          <w:szCs w:val="24"/>
        </w:rPr>
        <w:t xml:space="preserve"> and the </w:t>
      </w:r>
      <w:r w:rsidRPr="00717380">
        <w:rPr>
          <w:rFonts w:ascii="Calibri" w:eastAsia="Times New Roman" w:hAnsi="Calibri" w:cs="Calibri"/>
          <w:color w:val="000000"/>
          <w:sz w:val="24"/>
          <w:szCs w:val="24"/>
        </w:rPr>
        <w:t>notoriety</w:t>
      </w:r>
      <w:r w:rsidRPr="00717380">
        <w:rPr>
          <w:rFonts w:ascii="Segoe UI" w:eastAsia="Times New Roman" w:hAnsi="Segoe UI" w:cs="Segoe UI"/>
          <w:color w:val="323130"/>
          <w:sz w:val="24"/>
          <w:szCs w:val="24"/>
        </w:rPr>
        <w:t> of the celebrity chef</w:t>
      </w:r>
    </w:p>
    <w:p w14:paraId="5670FF67" w14:textId="77777777" w:rsidR="00717380" w:rsidRPr="00717380" w:rsidRDefault="00717380" w:rsidP="00717380">
      <w:pPr>
        <w:numPr>
          <w:ilvl w:val="0"/>
          <w:numId w:val="6"/>
        </w:numPr>
        <w:spacing w:beforeAutospacing="1" w:after="0" w:afterAutospacing="1" w:line="240" w:lineRule="auto"/>
        <w:ind w:left="945"/>
        <w:rPr>
          <w:rFonts w:ascii="Times New Roman" w:eastAsia="Times New Roman" w:hAnsi="Times New Roman" w:cs="Times New Roman"/>
          <w:color w:val="323130"/>
          <w:sz w:val="24"/>
          <w:szCs w:val="24"/>
        </w:rPr>
      </w:pPr>
      <w:r w:rsidRPr="00717380">
        <w:rPr>
          <w:rFonts w:ascii="Calibri" w:eastAsia="Times New Roman" w:hAnsi="Calibri" w:cs="Calibri"/>
          <w:color w:val="000000"/>
          <w:sz w:val="24"/>
          <w:szCs w:val="24"/>
        </w:rPr>
        <w:t>the defendant </w:t>
      </w:r>
      <w:r w:rsidRPr="00717380">
        <w:rPr>
          <w:rFonts w:ascii="Calibri" w:eastAsia="Times New Roman" w:hAnsi="Calibri" w:cs="Calibri"/>
          <w:i/>
          <w:iCs/>
          <w:color w:val="000000"/>
          <w:sz w:val="24"/>
          <w:szCs w:val="24"/>
        </w:rPr>
        <w:t>intended</w:t>
      </w:r>
      <w:r w:rsidRPr="00717380">
        <w:rPr>
          <w:rFonts w:ascii="Calibri" w:eastAsia="Times New Roman" w:hAnsi="Calibri" w:cs="Calibri"/>
          <w:color w:val="000000"/>
          <w:sz w:val="24"/>
          <w:szCs w:val="24"/>
        </w:rPr>
        <w:t> to cause the breach of contract (</w:t>
      </w:r>
      <w:r w:rsidRPr="00717380">
        <w:rPr>
          <w:rFonts w:ascii="Calibri" w:eastAsia="Times New Roman" w:hAnsi="Calibri" w:cs="Calibri"/>
          <w:b/>
          <w:bCs/>
          <w:color w:val="000000"/>
          <w:sz w:val="24"/>
          <w:szCs w:val="24"/>
        </w:rPr>
        <w:t>intention</w:t>
      </w:r>
      <w:r w:rsidRPr="00717380">
        <w:rPr>
          <w:rFonts w:ascii="Calibri" w:eastAsia="Times New Roman" w:hAnsi="Calibri" w:cs="Calibri"/>
          <w:color w:val="000000"/>
          <w:sz w:val="24"/>
          <w:szCs w:val="24"/>
        </w:rPr>
        <w:t>)</w:t>
      </w:r>
    </w:p>
    <w:p w14:paraId="4802F792" w14:textId="77777777" w:rsidR="00717380" w:rsidRPr="00717380" w:rsidRDefault="00717380" w:rsidP="00717380">
      <w:pPr>
        <w:numPr>
          <w:ilvl w:val="1"/>
          <w:numId w:val="6"/>
        </w:numPr>
        <w:spacing w:before="100" w:beforeAutospacing="1" w:after="100" w:afterAutospacing="1" w:line="240" w:lineRule="auto"/>
        <w:ind w:left="1665"/>
        <w:rPr>
          <w:rFonts w:ascii="Times New Roman" w:eastAsia="Times New Roman" w:hAnsi="Times New Roman" w:cs="Times New Roman"/>
          <w:sz w:val="24"/>
          <w:szCs w:val="24"/>
        </w:rPr>
      </w:pPr>
      <w:r w:rsidRPr="00717380">
        <w:rPr>
          <w:rFonts w:ascii="Calibri" w:eastAsia="Times New Roman" w:hAnsi="Calibri" w:cs="Calibri"/>
          <w:color w:val="000000"/>
          <w:sz w:val="24"/>
          <w:szCs w:val="24"/>
        </w:rPr>
        <w:t>likely since the other restaurant owner wants to gain the benefit of the chef to work for his group of restaurants</w:t>
      </w:r>
    </w:p>
    <w:p w14:paraId="34E07E1F" w14:textId="77777777" w:rsidR="00717380" w:rsidRPr="00717380" w:rsidRDefault="00717380" w:rsidP="00717380">
      <w:pPr>
        <w:numPr>
          <w:ilvl w:val="0"/>
          <w:numId w:val="6"/>
        </w:numPr>
        <w:spacing w:before="100" w:beforeAutospacing="1" w:after="100" w:afterAutospacing="1" w:line="240" w:lineRule="auto"/>
        <w:ind w:left="945"/>
        <w:rPr>
          <w:rFonts w:ascii="Times New Roman" w:eastAsia="Times New Roman" w:hAnsi="Times New Roman" w:cs="Times New Roman"/>
          <w:color w:val="323130"/>
          <w:sz w:val="24"/>
          <w:szCs w:val="24"/>
        </w:rPr>
      </w:pPr>
      <w:r w:rsidRPr="00717380">
        <w:rPr>
          <w:rFonts w:ascii="Calibri" w:eastAsia="Times New Roman" w:hAnsi="Calibri" w:cs="Calibri"/>
          <w:color w:val="000000"/>
          <w:sz w:val="24"/>
          <w:szCs w:val="24"/>
        </w:rPr>
        <w:t>the defendant </w:t>
      </w:r>
      <w:proofErr w:type="gramStart"/>
      <w:r w:rsidRPr="00717380">
        <w:rPr>
          <w:rFonts w:ascii="Calibri" w:eastAsia="Times New Roman" w:hAnsi="Calibri" w:cs="Calibri"/>
          <w:color w:val="000000"/>
          <w:sz w:val="24"/>
          <w:szCs w:val="24"/>
        </w:rPr>
        <w:t>actually</w:t>
      </w:r>
      <w:r w:rsidRPr="00717380">
        <w:rPr>
          <w:rFonts w:ascii="Calibri" w:eastAsia="Times New Roman" w:hAnsi="Calibri" w:cs="Calibri"/>
          <w:i/>
          <w:iCs/>
          <w:color w:val="000000"/>
          <w:sz w:val="24"/>
          <w:szCs w:val="24"/>
        </w:rPr>
        <w:t> caused</w:t>
      </w:r>
      <w:proofErr w:type="gramEnd"/>
      <w:r w:rsidRPr="00717380">
        <w:rPr>
          <w:rFonts w:ascii="Calibri" w:eastAsia="Times New Roman" w:hAnsi="Calibri" w:cs="Calibri"/>
          <w:i/>
          <w:iCs/>
          <w:color w:val="000000"/>
          <w:sz w:val="24"/>
          <w:szCs w:val="24"/>
        </w:rPr>
        <w:t> </w:t>
      </w:r>
      <w:r w:rsidRPr="00717380">
        <w:rPr>
          <w:rFonts w:ascii="Calibri" w:eastAsia="Times New Roman" w:hAnsi="Calibri" w:cs="Calibri"/>
          <w:color w:val="000000"/>
          <w:sz w:val="24"/>
          <w:szCs w:val="24"/>
        </w:rPr>
        <w:t>the breach of contract (</w:t>
      </w:r>
      <w:r w:rsidRPr="00717380">
        <w:rPr>
          <w:rFonts w:ascii="Calibri" w:eastAsia="Times New Roman" w:hAnsi="Calibri" w:cs="Calibri"/>
          <w:b/>
          <w:bCs/>
          <w:color w:val="000000"/>
          <w:sz w:val="24"/>
          <w:szCs w:val="24"/>
        </w:rPr>
        <w:t>cause</w:t>
      </w:r>
      <w:r w:rsidRPr="00717380">
        <w:rPr>
          <w:rFonts w:ascii="Calibri" w:eastAsia="Times New Roman" w:hAnsi="Calibri" w:cs="Calibri"/>
          <w:color w:val="000000"/>
          <w:sz w:val="24"/>
          <w:szCs w:val="24"/>
        </w:rPr>
        <w:t>)</w:t>
      </w:r>
    </w:p>
    <w:p w14:paraId="23533C30" w14:textId="77777777" w:rsidR="00717380" w:rsidRPr="00717380" w:rsidRDefault="00717380" w:rsidP="00717380">
      <w:pPr>
        <w:numPr>
          <w:ilvl w:val="1"/>
          <w:numId w:val="6"/>
        </w:numPr>
        <w:spacing w:before="100" w:beforeAutospacing="1" w:after="100" w:afterAutospacing="1" w:line="240" w:lineRule="auto"/>
        <w:ind w:left="1665"/>
        <w:rPr>
          <w:rFonts w:ascii="Times New Roman" w:eastAsia="Times New Roman" w:hAnsi="Times New Roman" w:cs="Times New Roman"/>
          <w:color w:val="323130"/>
          <w:sz w:val="24"/>
          <w:szCs w:val="24"/>
        </w:rPr>
      </w:pPr>
      <w:r w:rsidRPr="00717380">
        <w:rPr>
          <w:rFonts w:ascii="Calibri" w:eastAsia="Times New Roman" w:hAnsi="Calibri" w:cs="Calibri"/>
          <w:color w:val="000000"/>
          <w:sz w:val="24"/>
          <w:szCs w:val="24"/>
        </w:rPr>
        <w:t>this is the key element</w:t>
      </w:r>
    </w:p>
    <w:p w14:paraId="4B38B782" w14:textId="77777777" w:rsidR="00717380" w:rsidRPr="00717380" w:rsidRDefault="00717380" w:rsidP="00717380">
      <w:pPr>
        <w:numPr>
          <w:ilvl w:val="2"/>
          <w:numId w:val="6"/>
        </w:numPr>
        <w:spacing w:before="100" w:beforeAutospacing="1" w:after="100" w:afterAutospacing="1" w:line="240" w:lineRule="auto"/>
        <w:ind w:left="2385"/>
        <w:rPr>
          <w:rFonts w:ascii="Times New Roman" w:eastAsia="Times New Roman" w:hAnsi="Times New Roman" w:cs="Times New Roman"/>
          <w:color w:val="323130"/>
          <w:sz w:val="24"/>
          <w:szCs w:val="24"/>
        </w:rPr>
      </w:pPr>
      <w:r w:rsidRPr="00717380">
        <w:rPr>
          <w:rFonts w:ascii="Calibri" w:eastAsia="Times New Roman" w:hAnsi="Calibri" w:cs="Calibri"/>
          <w:color w:val="000000"/>
          <w:sz w:val="24"/>
          <w:szCs w:val="24"/>
        </w:rPr>
        <w:lastRenderedPageBreak/>
        <w:t>if the defendant offered double the salary, fantastic extended benefits, a new car, trips to Europe three times a year, and a private washroom then likely he ripped the chef away from the other employer</w:t>
      </w:r>
    </w:p>
    <w:p w14:paraId="59E4C74C" w14:textId="77777777" w:rsidR="00717380" w:rsidRPr="00717380" w:rsidRDefault="00717380" w:rsidP="00717380">
      <w:pPr>
        <w:numPr>
          <w:ilvl w:val="2"/>
          <w:numId w:val="6"/>
        </w:numPr>
        <w:spacing w:before="100" w:beforeAutospacing="1" w:after="100" w:afterAutospacing="1" w:line="240" w:lineRule="auto"/>
        <w:ind w:left="2385"/>
        <w:rPr>
          <w:rFonts w:ascii="Times New Roman" w:eastAsia="Times New Roman" w:hAnsi="Times New Roman" w:cs="Times New Roman"/>
          <w:sz w:val="24"/>
          <w:szCs w:val="24"/>
        </w:rPr>
      </w:pPr>
      <w:r w:rsidRPr="00717380">
        <w:rPr>
          <w:rFonts w:ascii="Segoe UI" w:eastAsia="Times New Roman" w:hAnsi="Segoe UI" w:cs="Segoe UI"/>
          <w:color w:val="323130"/>
          <w:sz w:val="24"/>
          <w:szCs w:val="24"/>
        </w:rPr>
        <w:t>if, however, he merely provided information and made the chef aware of an opportunity and the chef chose to leave on his own accord then the defendant did not cause the breach.  After all, as we discussed in contract law, we all have free will and the plaintiff restauranteur does not "own" the chef.  So the distinction for the tort to succeed turns on whether the defendant restauranteur persuaded/encouraged the chef to break the contract or simply provided information of a potential opportunity and let the </w:t>
      </w:r>
      <w:r w:rsidRPr="00717380">
        <w:rPr>
          <w:rFonts w:ascii="Calibri" w:eastAsia="Times New Roman" w:hAnsi="Calibri" w:cs="Calibri"/>
          <w:color w:val="000000"/>
          <w:sz w:val="24"/>
          <w:szCs w:val="24"/>
        </w:rPr>
        <w:t>initiative</w:t>
      </w:r>
      <w:r w:rsidRPr="00717380">
        <w:rPr>
          <w:rFonts w:ascii="Segoe UI" w:eastAsia="Times New Roman" w:hAnsi="Segoe UI" w:cs="Segoe UI"/>
          <w:color w:val="323130"/>
          <w:sz w:val="24"/>
          <w:szCs w:val="24"/>
        </w:rPr>
        <w:t> to leave rest with the chef (for example, "Here's my card - if you ever want a change then give me a call")</w:t>
      </w:r>
    </w:p>
    <w:p w14:paraId="38BE9CFB" w14:textId="77777777" w:rsidR="00717380" w:rsidRPr="00717380" w:rsidRDefault="00717380" w:rsidP="00717380">
      <w:pPr>
        <w:numPr>
          <w:ilvl w:val="2"/>
          <w:numId w:val="6"/>
        </w:numPr>
        <w:spacing w:before="100" w:beforeAutospacing="1" w:after="100" w:afterAutospacing="1" w:line="240" w:lineRule="auto"/>
        <w:ind w:left="2385"/>
        <w:rPr>
          <w:rFonts w:ascii="Times New Roman" w:eastAsia="Times New Roman" w:hAnsi="Times New Roman" w:cs="Times New Roman"/>
          <w:sz w:val="24"/>
          <w:szCs w:val="24"/>
        </w:rPr>
      </w:pPr>
      <w:r w:rsidRPr="00717380">
        <w:rPr>
          <w:rFonts w:ascii="Segoe UI" w:eastAsia="Times New Roman" w:hAnsi="Segoe UI" w:cs="Segoe UI"/>
          <w:color w:val="323130"/>
          <w:sz w:val="24"/>
          <w:szCs w:val="24"/>
        </w:rPr>
        <w:t>maybe some of you have had this happen?  </w:t>
      </w:r>
      <w:proofErr w:type="gramStart"/>
      <w:r w:rsidRPr="00717380">
        <w:rPr>
          <w:rFonts w:ascii="Segoe UI" w:eastAsia="Times New Roman" w:hAnsi="Segoe UI" w:cs="Segoe UI"/>
          <w:color w:val="323130"/>
          <w:sz w:val="24"/>
          <w:szCs w:val="24"/>
        </w:rPr>
        <w:t>Head hunters</w:t>
      </w:r>
      <w:proofErr w:type="gramEnd"/>
      <w:r w:rsidRPr="00717380">
        <w:rPr>
          <w:rFonts w:ascii="Segoe UI" w:eastAsia="Times New Roman" w:hAnsi="Segoe UI" w:cs="Segoe UI"/>
          <w:color w:val="323130"/>
          <w:sz w:val="24"/>
          <w:szCs w:val="24"/>
        </w:rPr>
        <w:t xml:space="preserve"> usually contact prospective employees by providing information about a vacant position and asking the person if they happen to know anyone that might be interested.  If the person decides to put his/her name </w:t>
      </w:r>
      <w:proofErr w:type="gramStart"/>
      <w:r w:rsidRPr="00717380">
        <w:rPr>
          <w:rFonts w:ascii="Segoe UI" w:eastAsia="Times New Roman" w:hAnsi="Segoe UI" w:cs="Segoe UI"/>
          <w:color w:val="323130"/>
          <w:sz w:val="24"/>
          <w:szCs w:val="24"/>
        </w:rPr>
        <w:t>forward</w:t>
      </w:r>
      <w:proofErr w:type="gramEnd"/>
      <w:r w:rsidRPr="00717380">
        <w:rPr>
          <w:rFonts w:ascii="Segoe UI" w:eastAsia="Times New Roman" w:hAnsi="Segoe UI" w:cs="Segoe UI"/>
          <w:color w:val="323130"/>
          <w:sz w:val="24"/>
          <w:szCs w:val="24"/>
        </w:rPr>
        <w:t xml:space="preserve"> then there is no tort.  The </w:t>
      </w:r>
      <w:proofErr w:type="gramStart"/>
      <w:r w:rsidRPr="00717380">
        <w:rPr>
          <w:rFonts w:ascii="Segoe UI" w:eastAsia="Times New Roman" w:hAnsi="Segoe UI" w:cs="Segoe UI"/>
          <w:color w:val="323130"/>
          <w:sz w:val="24"/>
          <w:szCs w:val="24"/>
        </w:rPr>
        <w:t>head hunters</w:t>
      </w:r>
      <w:proofErr w:type="gramEnd"/>
      <w:r w:rsidRPr="00717380">
        <w:rPr>
          <w:rFonts w:ascii="Segoe UI" w:eastAsia="Times New Roman" w:hAnsi="Segoe UI" w:cs="Segoe UI"/>
          <w:color w:val="323130"/>
          <w:sz w:val="24"/>
          <w:szCs w:val="24"/>
        </w:rPr>
        <w:t xml:space="preserve"> know how to stay on the right side of the legal line.</w:t>
      </w:r>
    </w:p>
    <w:p w14:paraId="03991205" w14:textId="77777777" w:rsidR="00717380" w:rsidRPr="00717380" w:rsidRDefault="00717380" w:rsidP="00717380">
      <w:pPr>
        <w:numPr>
          <w:ilvl w:val="0"/>
          <w:numId w:val="6"/>
        </w:numPr>
        <w:spacing w:before="100" w:beforeAutospacing="1" w:after="100" w:afterAutospacing="1" w:line="240" w:lineRule="auto"/>
        <w:ind w:left="945"/>
        <w:rPr>
          <w:rFonts w:ascii="Times New Roman" w:eastAsia="Times New Roman" w:hAnsi="Times New Roman" w:cs="Times New Roman"/>
          <w:color w:val="323130"/>
          <w:sz w:val="24"/>
          <w:szCs w:val="24"/>
        </w:rPr>
      </w:pPr>
      <w:r w:rsidRPr="00717380">
        <w:rPr>
          <w:rFonts w:ascii="Calibri" w:eastAsia="Times New Roman" w:hAnsi="Calibri" w:cs="Calibri"/>
          <w:color w:val="000000"/>
          <w:sz w:val="24"/>
          <w:szCs w:val="24"/>
        </w:rPr>
        <w:t>the plaintiff suffers a </w:t>
      </w:r>
      <w:r w:rsidRPr="00717380">
        <w:rPr>
          <w:rFonts w:ascii="Calibri" w:eastAsia="Times New Roman" w:hAnsi="Calibri" w:cs="Calibri"/>
          <w:i/>
          <w:iCs/>
          <w:color w:val="000000"/>
          <w:sz w:val="24"/>
          <w:szCs w:val="24"/>
        </w:rPr>
        <w:t>loss</w:t>
      </w:r>
      <w:r w:rsidRPr="00717380">
        <w:rPr>
          <w:rFonts w:ascii="Calibri" w:eastAsia="Times New Roman" w:hAnsi="Calibri" w:cs="Calibri"/>
          <w:color w:val="000000"/>
          <w:sz w:val="24"/>
          <w:szCs w:val="24"/>
        </w:rPr>
        <w:t> (</w:t>
      </w:r>
      <w:r w:rsidRPr="00717380">
        <w:rPr>
          <w:rFonts w:ascii="Calibri" w:eastAsia="Times New Roman" w:hAnsi="Calibri" w:cs="Calibri"/>
          <w:b/>
          <w:bCs/>
          <w:color w:val="000000"/>
          <w:sz w:val="24"/>
          <w:szCs w:val="24"/>
        </w:rPr>
        <w:t>loss</w:t>
      </w:r>
      <w:r w:rsidRPr="00717380">
        <w:rPr>
          <w:rFonts w:ascii="Calibri" w:eastAsia="Times New Roman" w:hAnsi="Calibri" w:cs="Calibri"/>
          <w:color w:val="000000"/>
          <w:sz w:val="24"/>
          <w:szCs w:val="24"/>
        </w:rPr>
        <w:t>)</w:t>
      </w:r>
    </w:p>
    <w:p w14:paraId="2254EC36" w14:textId="77777777" w:rsidR="00717380" w:rsidRPr="00717380" w:rsidRDefault="00717380" w:rsidP="00717380">
      <w:pPr>
        <w:numPr>
          <w:ilvl w:val="1"/>
          <w:numId w:val="6"/>
        </w:numPr>
        <w:spacing w:before="100" w:beforeAutospacing="1" w:after="100" w:afterAutospacing="1" w:line="240" w:lineRule="auto"/>
        <w:ind w:left="1665"/>
        <w:rPr>
          <w:rFonts w:ascii="Times New Roman" w:eastAsia="Times New Roman" w:hAnsi="Times New Roman" w:cs="Times New Roman"/>
          <w:sz w:val="24"/>
          <w:szCs w:val="24"/>
        </w:rPr>
      </w:pPr>
      <w:r w:rsidRPr="00717380">
        <w:rPr>
          <w:rFonts w:ascii="Segoe UI" w:eastAsia="Times New Roman" w:hAnsi="Segoe UI" w:cs="Segoe UI"/>
          <w:color w:val="323130"/>
          <w:sz w:val="24"/>
          <w:szCs w:val="24"/>
        </w:rPr>
        <w:t>usually easy to show - might be a large loss of revenue, unable to get a suitable replacement, loss of prestige, - maybe the </w:t>
      </w:r>
      <w:r w:rsidRPr="00717380">
        <w:rPr>
          <w:rFonts w:ascii="Calibri" w:eastAsia="Times New Roman" w:hAnsi="Calibri" w:cs="Calibri"/>
          <w:color w:val="000000"/>
          <w:sz w:val="24"/>
          <w:szCs w:val="24"/>
        </w:rPr>
        <w:t>restaurant</w:t>
      </w:r>
      <w:r w:rsidRPr="00717380">
        <w:rPr>
          <w:rFonts w:ascii="Segoe UI" w:eastAsia="Times New Roman" w:hAnsi="Segoe UI" w:cs="Segoe UI"/>
          <w:color w:val="323130"/>
          <w:sz w:val="24"/>
          <w:szCs w:val="24"/>
        </w:rPr>
        <w:t> even had advertising (website, tv commercials, brochures touting their celebrity chef)</w:t>
      </w:r>
    </w:p>
    <w:p w14:paraId="2EF69568" w14:textId="77777777" w:rsidR="00717380" w:rsidRPr="00717380" w:rsidRDefault="00717380" w:rsidP="00717380">
      <w:pPr>
        <w:spacing w:after="0" w:line="240" w:lineRule="auto"/>
        <w:rPr>
          <w:rFonts w:ascii="Times New Roman" w:eastAsia="Times New Roman" w:hAnsi="Times New Roman" w:cs="Times New Roman"/>
          <w:sz w:val="24"/>
          <w:szCs w:val="24"/>
        </w:rPr>
      </w:pPr>
    </w:p>
    <w:p w14:paraId="27D1A93D" w14:textId="77D9B9CD" w:rsidR="00717380" w:rsidRPr="00717380" w:rsidRDefault="00717380" w:rsidP="00717380">
      <w:pPr>
        <w:spacing w:after="0" w:line="240" w:lineRule="auto"/>
        <w:rPr>
          <w:rFonts w:ascii="Times New Roman" w:eastAsia="Times New Roman" w:hAnsi="Times New Roman" w:cs="Times New Roman"/>
          <w:sz w:val="24"/>
          <w:szCs w:val="24"/>
        </w:rPr>
      </w:pPr>
      <w:r w:rsidRPr="00717380">
        <w:rPr>
          <w:rFonts w:ascii="Calibri" w:eastAsia="Times New Roman" w:hAnsi="Calibri" w:cs="Calibri"/>
          <w:b/>
          <w:bCs/>
          <w:sz w:val="24"/>
          <w:szCs w:val="24"/>
        </w:rPr>
        <w:t>TORT OF DECEIT</w:t>
      </w:r>
    </w:p>
    <w:p w14:paraId="31565AE8" w14:textId="77777777" w:rsidR="00717380" w:rsidRPr="00717380" w:rsidRDefault="00717380" w:rsidP="00717380">
      <w:pPr>
        <w:spacing w:after="0" w:line="240" w:lineRule="auto"/>
        <w:rPr>
          <w:rFonts w:ascii="Times New Roman" w:eastAsia="Times New Roman" w:hAnsi="Times New Roman" w:cs="Times New Roman"/>
          <w:sz w:val="24"/>
          <w:szCs w:val="24"/>
        </w:rPr>
      </w:pPr>
    </w:p>
    <w:p w14:paraId="58EA56A3" w14:textId="475736AF" w:rsidR="00717380" w:rsidRPr="00717380" w:rsidRDefault="00717380" w:rsidP="00717380">
      <w:pPr>
        <w:spacing w:after="0" w:line="240" w:lineRule="auto"/>
        <w:rPr>
          <w:rFonts w:ascii="Times New Roman" w:eastAsia="Times New Roman" w:hAnsi="Times New Roman" w:cs="Times New Roman"/>
          <w:sz w:val="24"/>
          <w:szCs w:val="24"/>
        </w:rPr>
      </w:pPr>
      <w:r w:rsidRPr="00717380">
        <w:rPr>
          <w:rFonts w:ascii="Times New Roman" w:eastAsia="Times New Roman" w:hAnsi="Times New Roman" w:cs="Times New Roman"/>
          <w:sz w:val="24"/>
          <w:szCs w:val="24"/>
        </w:rPr>
        <w:t>Yes, </w:t>
      </w:r>
      <w:r w:rsidRPr="00717380">
        <w:rPr>
          <w:rFonts w:ascii="Times New Roman" w:eastAsia="Times New Roman" w:hAnsi="Times New Roman" w:cs="Times New Roman"/>
          <w:b/>
          <w:bCs/>
          <w:sz w:val="24"/>
          <w:szCs w:val="24"/>
        </w:rPr>
        <w:t>fraudulent misrepresentation</w:t>
      </w:r>
      <w:r w:rsidRPr="00717380">
        <w:rPr>
          <w:rFonts w:ascii="Times New Roman" w:eastAsia="Times New Roman" w:hAnsi="Times New Roman" w:cs="Times New Roman"/>
          <w:sz w:val="24"/>
          <w:szCs w:val="24"/>
        </w:rPr>
        <w:t xml:space="preserve">. </w:t>
      </w:r>
    </w:p>
    <w:p w14:paraId="310A9BAF" w14:textId="77777777" w:rsidR="00717380" w:rsidRPr="00717380" w:rsidRDefault="00717380" w:rsidP="00717380">
      <w:pPr>
        <w:spacing w:after="0" w:line="240" w:lineRule="auto"/>
        <w:rPr>
          <w:rFonts w:ascii="Times New Roman" w:eastAsia="Times New Roman" w:hAnsi="Times New Roman" w:cs="Times New Roman"/>
          <w:sz w:val="24"/>
          <w:szCs w:val="24"/>
        </w:rPr>
      </w:pPr>
    </w:p>
    <w:p w14:paraId="7F0354B3" w14:textId="77777777" w:rsidR="00717380" w:rsidRPr="00717380" w:rsidRDefault="00717380" w:rsidP="00717380">
      <w:pPr>
        <w:spacing w:after="0" w:line="240" w:lineRule="auto"/>
        <w:rPr>
          <w:rFonts w:ascii="Times New Roman" w:eastAsia="Times New Roman" w:hAnsi="Times New Roman" w:cs="Times New Roman"/>
          <w:sz w:val="24"/>
          <w:szCs w:val="24"/>
        </w:rPr>
      </w:pPr>
    </w:p>
    <w:p w14:paraId="3DD545D9" w14:textId="77777777" w:rsidR="00717380" w:rsidRPr="00717380" w:rsidRDefault="00717380" w:rsidP="00717380">
      <w:pPr>
        <w:spacing w:after="0" w:line="240" w:lineRule="auto"/>
        <w:rPr>
          <w:rFonts w:ascii="Times New Roman" w:eastAsia="Times New Roman" w:hAnsi="Times New Roman" w:cs="Times New Roman"/>
          <w:sz w:val="24"/>
          <w:szCs w:val="24"/>
        </w:rPr>
      </w:pPr>
      <w:r w:rsidRPr="00717380">
        <w:rPr>
          <w:rFonts w:ascii="Times New Roman" w:eastAsia="Times New Roman" w:hAnsi="Times New Roman" w:cs="Times New Roman"/>
          <w:sz w:val="24"/>
          <w:szCs w:val="24"/>
        </w:rPr>
        <w:t>So, a bit of a recap.  You recall the remedies for the various types of misrepresentation.</w:t>
      </w:r>
    </w:p>
    <w:p w14:paraId="39E5622F" w14:textId="77777777" w:rsidR="00717380" w:rsidRPr="00717380" w:rsidRDefault="00717380" w:rsidP="00717380">
      <w:pPr>
        <w:spacing w:after="0" w:line="240" w:lineRule="auto"/>
        <w:rPr>
          <w:rFonts w:ascii="Times New Roman" w:eastAsia="Times New Roman" w:hAnsi="Times New Roman" w:cs="Times New Roman"/>
          <w:sz w:val="24"/>
          <w:szCs w:val="24"/>
        </w:rPr>
      </w:pPr>
    </w:p>
    <w:p w14:paraId="2FF48270" w14:textId="77777777" w:rsidR="00717380" w:rsidRPr="00717380" w:rsidRDefault="00717380" w:rsidP="00717380">
      <w:pPr>
        <w:spacing w:after="0" w:line="240" w:lineRule="auto"/>
        <w:rPr>
          <w:rFonts w:ascii="Times New Roman" w:eastAsia="Times New Roman" w:hAnsi="Times New Roman" w:cs="Times New Roman"/>
          <w:sz w:val="24"/>
          <w:szCs w:val="24"/>
        </w:rPr>
      </w:pPr>
      <w:r w:rsidRPr="00717380">
        <w:rPr>
          <w:rFonts w:ascii="Times New Roman" w:eastAsia="Times New Roman" w:hAnsi="Times New Roman" w:cs="Times New Roman"/>
          <w:sz w:val="24"/>
          <w:szCs w:val="24"/>
        </w:rPr>
        <w:t>An </w:t>
      </w:r>
      <w:r w:rsidRPr="00717380">
        <w:rPr>
          <w:rFonts w:ascii="Times New Roman" w:eastAsia="Times New Roman" w:hAnsi="Times New Roman" w:cs="Times New Roman"/>
          <w:b/>
          <w:bCs/>
          <w:sz w:val="24"/>
          <w:szCs w:val="24"/>
        </w:rPr>
        <w:t>innocent misrepresentation</w:t>
      </w:r>
      <w:r w:rsidRPr="00717380">
        <w:rPr>
          <w:rFonts w:ascii="Times New Roman" w:eastAsia="Times New Roman" w:hAnsi="Times New Roman" w:cs="Times New Roman"/>
          <w:sz w:val="24"/>
          <w:szCs w:val="24"/>
        </w:rPr>
        <w:t> can only receive the contractual remedies of rescission (cancellation) and restitution (restoration)</w:t>
      </w:r>
    </w:p>
    <w:p w14:paraId="523CC29A" w14:textId="77777777" w:rsidR="00717380" w:rsidRPr="00717380" w:rsidRDefault="00717380" w:rsidP="00717380">
      <w:pPr>
        <w:spacing w:after="0" w:line="240" w:lineRule="auto"/>
        <w:rPr>
          <w:rFonts w:ascii="Times New Roman" w:eastAsia="Times New Roman" w:hAnsi="Times New Roman" w:cs="Times New Roman"/>
          <w:sz w:val="24"/>
          <w:szCs w:val="24"/>
        </w:rPr>
      </w:pPr>
    </w:p>
    <w:p w14:paraId="00026577" w14:textId="77777777" w:rsidR="00717380" w:rsidRPr="00717380" w:rsidRDefault="00717380" w:rsidP="00717380">
      <w:pPr>
        <w:spacing w:after="0" w:line="240" w:lineRule="auto"/>
        <w:rPr>
          <w:rFonts w:ascii="Times New Roman" w:eastAsia="Times New Roman" w:hAnsi="Times New Roman" w:cs="Times New Roman"/>
          <w:sz w:val="24"/>
          <w:szCs w:val="24"/>
        </w:rPr>
      </w:pPr>
      <w:r w:rsidRPr="00717380">
        <w:rPr>
          <w:rFonts w:ascii="Times New Roman" w:eastAsia="Times New Roman" w:hAnsi="Times New Roman" w:cs="Times New Roman"/>
          <w:sz w:val="24"/>
          <w:szCs w:val="24"/>
        </w:rPr>
        <w:t>A </w:t>
      </w:r>
      <w:r w:rsidRPr="00717380">
        <w:rPr>
          <w:rFonts w:ascii="Times New Roman" w:eastAsia="Times New Roman" w:hAnsi="Times New Roman" w:cs="Times New Roman"/>
          <w:b/>
          <w:bCs/>
          <w:sz w:val="24"/>
          <w:szCs w:val="24"/>
        </w:rPr>
        <w:t>negligent misrepresentation</w:t>
      </w:r>
      <w:r w:rsidRPr="00717380">
        <w:rPr>
          <w:rFonts w:ascii="Times New Roman" w:eastAsia="Times New Roman" w:hAnsi="Times New Roman" w:cs="Times New Roman"/>
          <w:sz w:val="24"/>
          <w:szCs w:val="24"/>
        </w:rPr>
        <w:t> can receive the contractual remedies of rescission and restitution and can cross over for damages under the Tort of Negligence.</w:t>
      </w:r>
    </w:p>
    <w:p w14:paraId="76FB3FB3" w14:textId="77777777" w:rsidR="00717380" w:rsidRPr="00717380" w:rsidRDefault="00717380" w:rsidP="00717380">
      <w:pPr>
        <w:spacing w:after="0" w:line="240" w:lineRule="auto"/>
        <w:rPr>
          <w:rFonts w:ascii="Times New Roman" w:eastAsia="Times New Roman" w:hAnsi="Times New Roman" w:cs="Times New Roman"/>
          <w:sz w:val="24"/>
          <w:szCs w:val="24"/>
        </w:rPr>
      </w:pPr>
    </w:p>
    <w:p w14:paraId="1FC79C15" w14:textId="77777777" w:rsidR="00717380" w:rsidRPr="00717380" w:rsidRDefault="00717380" w:rsidP="00717380">
      <w:pPr>
        <w:spacing w:after="0" w:line="240" w:lineRule="auto"/>
        <w:rPr>
          <w:rFonts w:ascii="Times New Roman" w:eastAsia="Times New Roman" w:hAnsi="Times New Roman" w:cs="Times New Roman"/>
          <w:sz w:val="24"/>
          <w:szCs w:val="24"/>
        </w:rPr>
      </w:pPr>
      <w:r w:rsidRPr="00717380">
        <w:rPr>
          <w:rFonts w:ascii="Times New Roman" w:eastAsia="Times New Roman" w:hAnsi="Times New Roman" w:cs="Times New Roman"/>
          <w:sz w:val="24"/>
          <w:szCs w:val="24"/>
        </w:rPr>
        <w:t>A </w:t>
      </w:r>
      <w:r w:rsidRPr="00717380">
        <w:rPr>
          <w:rFonts w:ascii="Times New Roman" w:eastAsia="Times New Roman" w:hAnsi="Times New Roman" w:cs="Times New Roman"/>
          <w:b/>
          <w:bCs/>
          <w:sz w:val="24"/>
          <w:szCs w:val="24"/>
        </w:rPr>
        <w:t>fraudulent misrepresentation</w:t>
      </w:r>
      <w:r w:rsidRPr="00717380">
        <w:rPr>
          <w:rFonts w:ascii="Times New Roman" w:eastAsia="Times New Roman" w:hAnsi="Times New Roman" w:cs="Times New Roman"/>
          <w:sz w:val="24"/>
          <w:szCs w:val="24"/>
        </w:rPr>
        <w:t> can receive the contractual remedies of rescission and restitution and can cross over for damages under the </w:t>
      </w:r>
      <w:r w:rsidRPr="00717380">
        <w:rPr>
          <w:rFonts w:ascii="Times New Roman" w:eastAsia="Times New Roman" w:hAnsi="Times New Roman" w:cs="Times New Roman"/>
          <w:b/>
          <w:bCs/>
          <w:sz w:val="24"/>
          <w:szCs w:val="24"/>
        </w:rPr>
        <w:t>Tort of Deceit</w:t>
      </w:r>
      <w:r w:rsidRPr="00717380">
        <w:rPr>
          <w:rFonts w:ascii="Times New Roman" w:eastAsia="Times New Roman" w:hAnsi="Times New Roman" w:cs="Times New Roman"/>
          <w:sz w:val="24"/>
          <w:szCs w:val="24"/>
        </w:rPr>
        <w:t> (plus it can have consequences under the criminal law because of its fraudulent nature.)</w:t>
      </w:r>
    </w:p>
    <w:p w14:paraId="47BBA22D" w14:textId="77777777" w:rsidR="00717380" w:rsidRPr="00717380" w:rsidRDefault="00717380" w:rsidP="00717380">
      <w:pPr>
        <w:spacing w:after="0" w:line="240" w:lineRule="auto"/>
        <w:rPr>
          <w:rFonts w:ascii="Times New Roman" w:eastAsia="Times New Roman" w:hAnsi="Times New Roman" w:cs="Times New Roman"/>
          <w:sz w:val="24"/>
          <w:szCs w:val="24"/>
        </w:rPr>
      </w:pPr>
    </w:p>
    <w:p w14:paraId="04497C4E" w14:textId="77777777" w:rsidR="00717380" w:rsidRPr="00717380" w:rsidRDefault="00717380" w:rsidP="00717380">
      <w:pPr>
        <w:spacing w:after="0" w:line="240" w:lineRule="auto"/>
        <w:rPr>
          <w:rFonts w:ascii="Times New Roman" w:eastAsia="Times New Roman" w:hAnsi="Times New Roman" w:cs="Times New Roman"/>
          <w:sz w:val="24"/>
          <w:szCs w:val="24"/>
        </w:rPr>
      </w:pPr>
      <w:r w:rsidRPr="00717380">
        <w:rPr>
          <w:rFonts w:ascii="Times New Roman" w:eastAsia="Times New Roman" w:hAnsi="Times New Roman" w:cs="Times New Roman"/>
          <w:sz w:val="24"/>
          <w:szCs w:val="24"/>
        </w:rPr>
        <w:lastRenderedPageBreak/>
        <w:t xml:space="preserve">The Tort of Deceit is even sometimes referred to by judges as the Tort of Fraudulent </w:t>
      </w:r>
      <w:proofErr w:type="gramStart"/>
      <w:r w:rsidRPr="00717380">
        <w:rPr>
          <w:rFonts w:ascii="Times New Roman" w:eastAsia="Times New Roman" w:hAnsi="Times New Roman" w:cs="Times New Roman"/>
          <w:sz w:val="24"/>
          <w:szCs w:val="24"/>
        </w:rPr>
        <w:t>Misrepresentation</w:t>
      </w:r>
      <w:proofErr w:type="gramEnd"/>
      <w:r w:rsidRPr="00717380">
        <w:rPr>
          <w:rFonts w:ascii="Times New Roman" w:eastAsia="Times New Roman" w:hAnsi="Times New Roman" w:cs="Times New Roman"/>
          <w:sz w:val="24"/>
          <w:szCs w:val="24"/>
        </w:rPr>
        <w:t xml:space="preserve"> but we like to keep the two descriptors separate (</w:t>
      </w:r>
      <w:r w:rsidRPr="00717380">
        <w:rPr>
          <w:rFonts w:ascii="Times New Roman" w:eastAsia="Times New Roman" w:hAnsi="Times New Roman" w:cs="Times New Roman"/>
          <w:b/>
          <w:bCs/>
          <w:sz w:val="24"/>
          <w:szCs w:val="24"/>
        </w:rPr>
        <w:t>Fraudulent Misrepresentation</w:t>
      </w:r>
      <w:r w:rsidRPr="00717380">
        <w:rPr>
          <w:rFonts w:ascii="Times New Roman" w:eastAsia="Times New Roman" w:hAnsi="Times New Roman" w:cs="Times New Roman"/>
          <w:sz w:val="24"/>
          <w:szCs w:val="24"/>
        </w:rPr>
        <w:t> for Contract Law and </w:t>
      </w:r>
      <w:r w:rsidRPr="00717380">
        <w:rPr>
          <w:rFonts w:ascii="Times New Roman" w:eastAsia="Times New Roman" w:hAnsi="Times New Roman" w:cs="Times New Roman"/>
          <w:b/>
          <w:bCs/>
          <w:sz w:val="24"/>
          <w:szCs w:val="24"/>
        </w:rPr>
        <w:t>Deceit</w:t>
      </w:r>
      <w:r w:rsidRPr="00717380">
        <w:rPr>
          <w:rFonts w:ascii="Times New Roman" w:eastAsia="Times New Roman" w:hAnsi="Times New Roman" w:cs="Times New Roman"/>
          <w:sz w:val="24"/>
          <w:szCs w:val="24"/>
        </w:rPr>
        <w:t> for Tort Law to minimize the confusion.)</w:t>
      </w:r>
    </w:p>
    <w:p w14:paraId="12327BA7" w14:textId="77777777" w:rsidR="00717380" w:rsidRPr="00717380" w:rsidRDefault="00717380" w:rsidP="00717380">
      <w:pPr>
        <w:spacing w:after="0" w:line="240" w:lineRule="auto"/>
        <w:rPr>
          <w:rFonts w:ascii="Times New Roman" w:eastAsia="Times New Roman" w:hAnsi="Times New Roman" w:cs="Times New Roman"/>
          <w:sz w:val="24"/>
          <w:szCs w:val="24"/>
        </w:rPr>
      </w:pPr>
    </w:p>
    <w:p w14:paraId="35BE7BCD" w14:textId="77777777" w:rsidR="00717380" w:rsidRPr="00717380" w:rsidRDefault="00717380" w:rsidP="00717380">
      <w:pPr>
        <w:spacing w:after="0" w:line="240" w:lineRule="auto"/>
        <w:rPr>
          <w:rFonts w:ascii="Times New Roman" w:eastAsia="Times New Roman" w:hAnsi="Times New Roman" w:cs="Times New Roman"/>
          <w:sz w:val="24"/>
          <w:szCs w:val="24"/>
        </w:rPr>
      </w:pPr>
      <w:r w:rsidRPr="00717380">
        <w:rPr>
          <w:rFonts w:ascii="Times New Roman" w:eastAsia="Times New Roman" w:hAnsi="Times New Roman" w:cs="Times New Roman"/>
          <w:sz w:val="24"/>
          <w:szCs w:val="24"/>
        </w:rPr>
        <w:t>The</w:t>
      </w:r>
      <w:r w:rsidRPr="00717380">
        <w:rPr>
          <w:rFonts w:ascii="Times New Roman" w:eastAsia="Times New Roman" w:hAnsi="Times New Roman" w:cs="Times New Roman"/>
          <w:b/>
          <w:bCs/>
          <w:sz w:val="24"/>
          <w:szCs w:val="24"/>
        </w:rPr>
        <w:t> Tort of Deceit</w:t>
      </w:r>
      <w:r w:rsidRPr="00717380">
        <w:rPr>
          <w:rFonts w:ascii="Times New Roman" w:eastAsia="Times New Roman" w:hAnsi="Times New Roman" w:cs="Times New Roman"/>
          <w:sz w:val="24"/>
          <w:szCs w:val="24"/>
        </w:rPr>
        <w:t> involves the defendant causing the plaintiff to suffer a loss by virtue of an intentionally misleading statement that he knew to be false (i.e. a lie, statement in bad faith)  There are four (4) elements - </w:t>
      </w:r>
      <w:r w:rsidRPr="00717380">
        <w:rPr>
          <w:rFonts w:ascii="Times New Roman" w:eastAsia="Times New Roman" w:hAnsi="Times New Roman" w:cs="Times New Roman"/>
          <w:b/>
          <w:bCs/>
          <w:sz w:val="24"/>
          <w:szCs w:val="24"/>
        </w:rPr>
        <w:t>false (1)</w:t>
      </w:r>
      <w:r w:rsidRPr="00717380">
        <w:rPr>
          <w:rFonts w:ascii="Times New Roman" w:eastAsia="Times New Roman" w:hAnsi="Times New Roman" w:cs="Times New Roman"/>
          <w:sz w:val="24"/>
          <w:szCs w:val="24"/>
        </w:rPr>
        <w:t> statement of </w:t>
      </w:r>
      <w:r w:rsidRPr="00717380">
        <w:rPr>
          <w:rFonts w:ascii="Times New Roman" w:eastAsia="Times New Roman" w:hAnsi="Times New Roman" w:cs="Times New Roman"/>
          <w:b/>
          <w:bCs/>
          <w:sz w:val="24"/>
          <w:szCs w:val="24"/>
        </w:rPr>
        <w:t>fact (2) made by the defendant</w:t>
      </w:r>
      <w:r w:rsidRPr="00717380">
        <w:rPr>
          <w:rFonts w:ascii="Times New Roman" w:eastAsia="Times New Roman" w:hAnsi="Times New Roman" w:cs="Times New Roman"/>
          <w:sz w:val="24"/>
          <w:szCs w:val="24"/>
        </w:rPr>
        <w:t> (3) and </w:t>
      </w:r>
      <w:r w:rsidRPr="00717380">
        <w:rPr>
          <w:rFonts w:ascii="Times New Roman" w:eastAsia="Times New Roman" w:hAnsi="Times New Roman" w:cs="Times New Roman"/>
          <w:b/>
          <w:bCs/>
          <w:sz w:val="24"/>
          <w:szCs w:val="24"/>
        </w:rPr>
        <w:t>relied on by the plaintiff </w:t>
      </w:r>
      <w:r w:rsidRPr="00717380">
        <w:rPr>
          <w:rFonts w:ascii="Times New Roman" w:eastAsia="Times New Roman" w:hAnsi="Times New Roman" w:cs="Times New Roman"/>
          <w:sz w:val="24"/>
          <w:szCs w:val="24"/>
        </w:rPr>
        <w:t>(4). - some familiar?)</w:t>
      </w:r>
    </w:p>
    <w:p w14:paraId="67A041E9" w14:textId="77777777" w:rsidR="00717380" w:rsidRPr="00717380" w:rsidRDefault="00717380" w:rsidP="00717380">
      <w:pPr>
        <w:spacing w:after="0" w:line="240" w:lineRule="auto"/>
        <w:rPr>
          <w:rFonts w:ascii="Times New Roman" w:eastAsia="Times New Roman" w:hAnsi="Times New Roman" w:cs="Times New Roman"/>
          <w:sz w:val="24"/>
          <w:szCs w:val="24"/>
        </w:rPr>
      </w:pPr>
    </w:p>
    <w:p w14:paraId="0A0D6AB4" w14:textId="77777777" w:rsidR="00717380" w:rsidRPr="00717380" w:rsidRDefault="00717380" w:rsidP="00717380">
      <w:pPr>
        <w:spacing w:after="0" w:line="240" w:lineRule="auto"/>
        <w:rPr>
          <w:rFonts w:ascii="Times New Roman" w:eastAsia="Times New Roman" w:hAnsi="Times New Roman" w:cs="Times New Roman"/>
          <w:sz w:val="24"/>
          <w:szCs w:val="24"/>
        </w:rPr>
      </w:pPr>
    </w:p>
    <w:p w14:paraId="3FC333D0" w14:textId="77777777" w:rsidR="00717380" w:rsidRPr="00717380" w:rsidRDefault="00717380" w:rsidP="00717380">
      <w:pPr>
        <w:spacing w:after="0" w:line="240" w:lineRule="auto"/>
        <w:rPr>
          <w:rFonts w:ascii="Times New Roman" w:eastAsia="Times New Roman" w:hAnsi="Times New Roman" w:cs="Times New Roman"/>
          <w:sz w:val="24"/>
          <w:szCs w:val="24"/>
        </w:rPr>
      </w:pPr>
      <w:r w:rsidRPr="00717380">
        <w:rPr>
          <w:rFonts w:ascii="Times New Roman" w:eastAsia="Times New Roman" w:hAnsi="Times New Roman" w:cs="Times New Roman"/>
          <w:b/>
          <w:bCs/>
          <w:sz w:val="24"/>
          <w:szCs w:val="24"/>
        </w:rPr>
        <w:t>TORT OF DEFAMATION AND TORT OF INJURIOUS FALSEHOOD</w:t>
      </w:r>
    </w:p>
    <w:p w14:paraId="3EA783C9" w14:textId="77777777" w:rsidR="00717380" w:rsidRPr="00717380" w:rsidRDefault="00717380" w:rsidP="00717380">
      <w:pPr>
        <w:spacing w:after="0" w:line="240" w:lineRule="auto"/>
        <w:rPr>
          <w:rFonts w:ascii="Times New Roman" w:eastAsia="Times New Roman" w:hAnsi="Times New Roman" w:cs="Times New Roman"/>
          <w:sz w:val="24"/>
          <w:szCs w:val="24"/>
        </w:rPr>
      </w:pPr>
    </w:p>
    <w:p w14:paraId="3B778BF6" w14:textId="77777777" w:rsidR="00717380" w:rsidRPr="00717380" w:rsidRDefault="00717380" w:rsidP="00717380">
      <w:pPr>
        <w:spacing w:after="0" w:line="240" w:lineRule="auto"/>
        <w:rPr>
          <w:rFonts w:ascii="Calibri" w:eastAsia="Times New Roman" w:hAnsi="Calibri" w:cs="Calibri"/>
          <w:color w:val="000000"/>
          <w:sz w:val="24"/>
          <w:szCs w:val="24"/>
        </w:rPr>
      </w:pPr>
      <w:r w:rsidRPr="00717380">
        <w:rPr>
          <w:rFonts w:ascii="Calibri" w:eastAsia="Times New Roman" w:hAnsi="Calibri" w:cs="Calibri"/>
          <w:color w:val="000000"/>
          <w:sz w:val="24"/>
          <w:szCs w:val="24"/>
        </w:rPr>
        <w:t>These two torts are related to the Tort of Deceit in that they all involve statements made by the Defendant.</w:t>
      </w:r>
    </w:p>
    <w:p w14:paraId="74414351" w14:textId="77777777" w:rsidR="00717380" w:rsidRPr="00717380" w:rsidRDefault="00717380" w:rsidP="00717380">
      <w:pPr>
        <w:spacing w:after="0" w:line="240" w:lineRule="auto"/>
        <w:rPr>
          <w:rFonts w:ascii="Calibri" w:eastAsia="Times New Roman" w:hAnsi="Calibri" w:cs="Calibri"/>
          <w:color w:val="000000"/>
          <w:sz w:val="24"/>
          <w:szCs w:val="24"/>
        </w:rPr>
      </w:pPr>
    </w:p>
    <w:p w14:paraId="06C06A4C" w14:textId="77777777" w:rsidR="00717380" w:rsidRPr="00717380" w:rsidRDefault="00717380" w:rsidP="00717380">
      <w:pPr>
        <w:spacing w:after="0" w:line="240" w:lineRule="auto"/>
        <w:rPr>
          <w:rFonts w:ascii="Calibri" w:eastAsia="Times New Roman" w:hAnsi="Calibri" w:cs="Calibri"/>
          <w:color w:val="000000"/>
          <w:sz w:val="24"/>
          <w:szCs w:val="24"/>
        </w:rPr>
      </w:pPr>
      <w:r w:rsidRPr="00717380">
        <w:rPr>
          <w:rFonts w:ascii="Calibri" w:eastAsia="Times New Roman" w:hAnsi="Calibri" w:cs="Calibri"/>
          <w:color w:val="000000"/>
          <w:sz w:val="24"/>
          <w:szCs w:val="24"/>
        </w:rPr>
        <w:t xml:space="preserve">The Tort of Defamation is </w:t>
      </w:r>
      <w:proofErr w:type="gramStart"/>
      <w:r w:rsidRPr="00717380">
        <w:rPr>
          <w:rFonts w:ascii="Calibri" w:eastAsia="Times New Roman" w:hAnsi="Calibri" w:cs="Calibri"/>
          <w:color w:val="000000"/>
          <w:sz w:val="24"/>
          <w:szCs w:val="24"/>
        </w:rPr>
        <w:t>similar to</w:t>
      </w:r>
      <w:proofErr w:type="gramEnd"/>
      <w:r w:rsidRPr="00717380">
        <w:rPr>
          <w:rFonts w:ascii="Calibri" w:eastAsia="Times New Roman" w:hAnsi="Calibri" w:cs="Calibri"/>
          <w:color w:val="000000"/>
          <w:sz w:val="24"/>
          <w:szCs w:val="24"/>
        </w:rPr>
        <w:t xml:space="preserve"> the Tort of Injurious Falsehood in that they both affect the good reputation of the plaintiff.  Defamation has a longer history than Injurious falsehood and lines are now being drawn between the two so that the </w:t>
      </w:r>
      <w:r w:rsidRPr="00717380">
        <w:rPr>
          <w:rFonts w:ascii="Calibri" w:eastAsia="Times New Roman" w:hAnsi="Calibri" w:cs="Calibri"/>
          <w:b/>
          <w:bCs/>
          <w:color w:val="000000"/>
          <w:sz w:val="24"/>
          <w:szCs w:val="24"/>
        </w:rPr>
        <w:t>Tort of Defamation </w:t>
      </w:r>
      <w:r w:rsidRPr="00717380">
        <w:rPr>
          <w:rFonts w:ascii="Calibri" w:eastAsia="Times New Roman" w:hAnsi="Calibri" w:cs="Calibri"/>
          <w:color w:val="000000"/>
          <w:sz w:val="24"/>
          <w:szCs w:val="24"/>
        </w:rPr>
        <w:t>protects a person's good reputation and the </w:t>
      </w:r>
      <w:r w:rsidRPr="00717380">
        <w:rPr>
          <w:rFonts w:ascii="Calibri" w:eastAsia="Times New Roman" w:hAnsi="Calibri" w:cs="Calibri"/>
          <w:b/>
          <w:bCs/>
          <w:color w:val="000000"/>
          <w:sz w:val="24"/>
          <w:szCs w:val="24"/>
        </w:rPr>
        <w:t>Tort of Injurious Falsehood</w:t>
      </w:r>
      <w:r w:rsidRPr="00717380">
        <w:rPr>
          <w:rFonts w:ascii="Calibri" w:eastAsia="Times New Roman" w:hAnsi="Calibri" w:cs="Calibri"/>
          <w:color w:val="000000"/>
          <w:sz w:val="24"/>
          <w:szCs w:val="24"/>
        </w:rPr>
        <w:t> is designed to protect the good reputation of a business.</w:t>
      </w:r>
    </w:p>
    <w:p w14:paraId="1EBAA06E" w14:textId="77777777" w:rsidR="00717380" w:rsidRPr="00717380" w:rsidRDefault="00717380" w:rsidP="00717380">
      <w:pPr>
        <w:spacing w:after="0" w:line="240" w:lineRule="auto"/>
        <w:rPr>
          <w:rFonts w:ascii="Calibri" w:eastAsia="Times New Roman" w:hAnsi="Calibri" w:cs="Calibri"/>
          <w:color w:val="000000"/>
          <w:sz w:val="24"/>
          <w:szCs w:val="24"/>
        </w:rPr>
      </w:pPr>
    </w:p>
    <w:p w14:paraId="78A965FD" w14:textId="77777777" w:rsidR="00717380" w:rsidRPr="00717380" w:rsidRDefault="00717380" w:rsidP="00717380">
      <w:pPr>
        <w:spacing w:after="0" w:line="240" w:lineRule="auto"/>
        <w:rPr>
          <w:rFonts w:ascii="Calibri" w:eastAsia="Times New Roman" w:hAnsi="Calibri" w:cs="Calibri"/>
          <w:color w:val="000000"/>
          <w:sz w:val="24"/>
          <w:szCs w:val="24"/>
        </w:rPr>
      </w:pPr>
      <w:r w:rsidRPr="00717380">
        <w:rPr>
          <w:rFonts w:ascii="Calibri" w:eastAsia="Times New Roman" w:hAnsi="Calibri" w:cs="Calibri"/>
          <w:color w:val="000000"/>
          <w:sz w:val="24"/>
          <w:szCs w:val="24"/>
        </w:rPr>
        <w:t>First, the </w:t>
      </w:r>
      <w:r w:rsidRPr="00717380">
        <w:rPr>
          <w:rFonts w:ascii="Calibri" w:eastAsia="Times New Roman" w:hAnsi="Calibri" w:cs="Calibri"/>
          <w:b/>
          <w:bCs/>
          <w:color w:val="000000"/>
          <w:sz w:val="24"/>
          <w:szCs w:val="24"/>
        </w:rPr>
        <w:t>Tort of Defamation</w:t>
      </w:r>
      <w:r w:rsidRPr="00717380">
        <w:rPr>
          <w:rFonts w:ascii="Calibri" w:eastAsia="Times New Roman" w:hAnsi="Calibri" w:cs="Calibri"/>
          <w:color w:val="000000"/>
          <w:sz w:val="24"/>
          <w:szCs w:val="24"/>
        </w:rPr>
        <w:t>.</w:t>
      </w:r>
    </w:p>
    <w:p w14:paraId="15BA866F" w14:textId="77777777" w:rsidR="00717380" w:rsidRPr="00717380" w:rsidRDefault="00717380" w:rsidP="00717380">
      <w:pPr>
        <w:spacing w:after="0" w:line="240" w:lineRule="auto"/>
        <w:rPr>
          <w:rFonts w:ascii="Calibri" w:eastAsia="Times New Roman" w:hAnsi="Calibri" w:cs="Calibri"/>
          <w:color w:val="000000"/>
          <w:sz w:val="24"/>
          <w:szCs w:val="24"/>
        </w:rPr>
      </w:pPr>
    </w:p>
    <w:p w14:paraId="2FC41CFA" w14:textId="77777777" w:rsidR="00717380" w:rsidRPr="00717380" w:rsidRDefault="00717380" w:rsidP="00717380">
      <w:pPr>
        <w:spacing w:after="0" w:line="240" w:lineRule="auto"/>
        <w:rPr>
          <w:rFonts w:ascii="Calibri" w:eastAsia="Times New Roman" w:hAnsi="Calibri" w:cs="Calibri"/>
          <w:color w:val="000000"/>
          <w:sz w:val="24"/>
          <w:szCs w:val="24"/>
        </w:rPr>
      </w:pPr>
      <w:r w:rsidRPr="00717380">
        <w:rPr>
          <w:rFonts w:ascii="Calibri" w:eastAsia="Times New Roman" w:hAnsi="Calibri" w:cs="Calibri"/>
          <w:color w:val="000000"/>
          <w:sz w:val="24"/>
          <w:szCs w:val="24"/>
        </w:rPr>
        <w:t>The tort of Defamation tries to strike a balance between two very important rights in our society; the right of freedom of speech versus the right of a person to maintain a good reputation.  Defamation laws that are too strong can chill our right to free speech and expression.  If, however, we allow a person to say absolutely anything then that person's statements could harm another person's reputation.  So, as you can see, there is a real need to find just the right balance for society.</w:t>
      </w:r>
    </w:p>
    <w:p w14:paraId="119875B2" w14:textId="77777777" w:rsidR="00717380" w:rsidRPr="00717380" w:rsidRDefault="00717380" w:rsidP="00717380">
      <w:pPr>
        <w:spacing w:after="0" w:line="240" w:lineRule="auto"/>
        <w:rPr>
          <w:rFonts w:ascii="Calibri" w:eastAsia="Times New Roman" w:hAnsi="Calibri" w:cs="Calibri"/>
          <w:color w:val="000000"/>
          <w:sz w:val="24"/>
          <w:szCs w:val="24"/>
        </w:rPr>
      </w:pPr>
    </w:p>
    <w:p w14:paraId="20E7DD19" w14:textId="77777777" w:rsidR="00717380" w:rsidRPr="00717380" w:rsidRDefault="00717380" w:rsidP="00717380">
      <w:pPr>
        <w:spacing w:after="0" w:line="240" w:lineRule="auto"/>
        <w:rPr>
          <w:rFonts w:ascii="Calibri" w:eastAsia="Times New Roman" w:hAnsi="Calibri" w:cs="Calibri"/>
          <w:color w:val="000000"/>
          <w:sz w:val="24"/>
          <w:szCs w:val="24"/>
        </w:rPr>
      </w:pPr>
      <w:r w:rsidRPr="00717380">
        <w:rPr>
          <w:rFonts w:ascii="Calibri" w:eastAsia="Times New Roman" w:hAnsi="Calibri" w:cs="Calibri"/>
          <w:color w:val="000000"/>
          <w:sz w:val="24"/>
          <w:szCs w:val="24"/>
        </w:rPr>
        <w:t>You likely have heard the terms </w:t>
      </w:r>
      <w:r w:rsidRPr="00717380">
        <w:rPr>
          <w:rFonts w:ascii="Calibri" w:eastAsia="Times New Roman" w:hAnsi="Calibri" w:cs="Calibri"/>
          <w:b/>
          <w:bCs/>
          <w:color w:val="000000"/>
          <w:sz w:val="24"/>
          <w:szCs w:val="24"/>
        </w:rPr>
        <w:t>slander</w:t>
      </w:r>
      <w:r w:rsidRPr="00717380">
        <w:rPr>
          <w:rFonts w:ascii="Calibri" w:eastAsia="Times New Roman" w:hAnsi="Calibri" w:cs="Calibri"/>
          <w:color w:val="000000"/>
          <w:sz w:val="24"/>
          <w:szCs w:val="24"/>
        </w:rPr>
        <w:t> and </w:t>
      </w:r>
      <w:r w:rsidRPr="00717380">
        <w:rPr>
          <w:rFonts w:ascii="Calibri" w:eastAsia="Times New Roman" w:hAnsi="Calibri" w:cs="Calibri"/>
          <w:b/>
          <w:bCs/>
          <w:color w:val="000000"/>
          <w:sz w:val="24"/>
          <w:szCs w:val="24"/>
        </w:rPr>
        <w:t>libel</w:t>
      </w:r>
      <w:r w:rsidRPr="00717380">
        <w:rPr>
          <w:rFonts w:ascii="Calibri" w:eastAsia="Times New Roman" w:hAnsi="Calibri" w:cs="Calibri"/>
          <w:color w:val="000000"/>
          <w:sz w:val="24"/>
          <w:szCs w:val="24"/>
        </w:rPr>
        <w:t> before.  </w:t>
      </w:r>
      <w:proofErr w:type="gramStart"/>
      <w:r w:rsidRPr="00717380">
        <w:rPr>
          <w:rFonts w:ascii="Calibri" w:eastAsia="Times New Roman" w:hAnsi="Calibri" w:cs="Calibri"/>
          <w:color w:val="000000"/>
          <w:sz w:val="24"/>
          <w:szCs w:val="24"/>
        </w:rPr>
        <w:t>That's</w:t>
      </w:r>
      <w:proofErr w:type="gramEnd"/>
      <w:r w:rsidRPr="00717380">
        <w:rPr>
          <w:rFonts w:ascii="Calibri" w:eastAsia="Times New Roman" w:hAnsi="Calibri" w:cs="Calibri"/>
          <w:color w:val="000000"/>
          <w:sz w:val="24"/>
          <w:szCs w:val="24"/>
        </w:rPr>
        <w:t xml:space="preserve"> libel not liable (they sound the same but have completely different meanings.)  Your text refers to slander as a spoken defamation and libel as a written defamation. There is </w:t>
      </w:r>
      <w:proofErr w:type="gramStart"/>
      <w:r w:rsidRPr="00717380">
        <w:rPr>
          <w:rFonts w:ascii="Calibri" w:eastAsia="Times New Roman" w:hAnsi="Calibri" w:cs="Calibri"/>
          <w:color w:val="000000"/>
          <w:sz w:val="24"/>
          <w:szCs w:val="24"/>
        </w:rPr>
        <w:t>actually more</w:t>
      </w:r>
      <w:proofErr w:type="gramEnd"/>
      <w:r w:rsidRPr="00717380">
        <w:rPr>
          <w:rFonts w:ascii="Calibri" w:eastAsia="Times New Roman" w:hAnsi="Calibri" w:cs="Calibri"/>
          <w:color w:val="000000"/>
          <w:sz w:val="24"/>
          <w:szCs w:val="24"/>
        </w:rPr>
        <w:t xml:space="preserve"> to it than that.</w:t>
      </w:r>
    </w:p>
    <w:p w14:paraId="7A19BABB" w14:textId="77777777" w:rsidR="00717380" w:rsidRPr="00717380" w:rsidRDefault="00717380" w:rsidP="00717380">
      <w:pPr>
        <w:spacing w:after="0" w:line="240" w:lineRule="auto"/>
        <w:rPr>
          <w:rFonts w:ascii="Calibri" w:eastAsia="Times New Roman" w:hAnsi="Calibri" w:cs="Calibri"/>
          <w:color w:val="000000"/>
          <w:sz w:val="24"/>
          <w:szCs w:val="24"/>
        </w:rPr>
      </w:pPr>
    </w:p>
    <w:p w14:paraId="481D900B" w14:textId="77777777" w:rsidR="00717380" w:rsidRPr="00717380" w:rsidRDefault="00717380" w:rsidP="00717380">
      <w:pPr>
        <w:spacing w:after="0" w:line="240" w:lineRule="auto"/>
        <w:rPr>
          <w:rFonts w:ascii="Calibri" w:eastAsia="Times New Roman" w:hAnsi="Calibri" w:cs="Calibri"/>
          <w:color w:val="000000"/>
          <w:sz w:val="24"/>
          <w:szCs w:val="24"/>
        </w:rPr>
      </w:pPr>
      <w:r w:rsidRPr="00717380">
        <w:rPr>
          <w:rFonts w:ascii="Calibri" w:eastAsia="Times New Roman" w:hAnsi="Calibri" w:cs="Calibri"/>
          <w:b/>
          <w:bCs/>
          <w:color w:val="000000"/>
          <w:sz w:val="24"/>
          <w:szCs w:val="24"/>
        </w:rPr>
        <w:t>Slander</w:t>
      </w:r>
      <w:r w:rsidRPr="00717380">
        <w:rPr>
          <w:rFonts w:ascii="Calibri" w:eastAsia="Times New Roman" w:hAnsi="Calibri" w:cs="Calibri"/>
          <w:color w:val="000000"/>
          <w:sz w:val="24"/>
          <w:szCs w:val="24"/>
        </w:rPr>
        <w:t xml:space="preserve"> is more transitory (a less permanent form).  Think of someone stating something to a group of people (say, a lecture in a classroom.)  The words are spoken and then </w:t>
      </w:r>
      <w:proofErr w:type="spellStart"/>
      <w:r w:rsidRPr="00717380">
        <w:rPr>
          <w:rFonts w:ascii="Calibri" w:eastAsia="Times New Roman" w:hAnsi="Calibri" w:cs="Calibri"/>
          <w:color w:val="000000"/>
          <w:sz w:val="24"/>
          <w:szCs w:val="24"/>
        </w:rPr>
        <w:t>hey</w:t>
      </w:r>
      <w:proofErr w:type="spellEnd"/>
      <w:r w:rsidRPr="00717380">
        <w:rPr>
          <w:rFonts w:ascii="Calibri" w:eastAsia="Times New Roman" w:hAnsi="Calibri" w:cs="Calibri"/>
          <w:color w:val="000000"/>
          <w:sz w:val="24"/>
          <w:szCs w:val="24"/>
        </w:rPr>
        <w:t xml:space="preserve"> are gone.</w:t>
      </w:r>
    </w:p>
    <w:p w14:paraId="312BD66E" w14:textId="77777777" w:rsidR="00717380" w:rsidRPr="00717380" w:rsidRDefault="00717380" w:rsidP="00717380">
      <w:pPr>
        <w:spacing w:after="0" w:line="240" w:lineRule="auto"/>
        <w:rPr>
          <w:rFonts w:ascii="Calibri" w:eastAsia="Times New Roman" w:hAnsi="Calibri" w:cs="Calibri"/>
          <w:color w:val="000000"/>
          <w:sz w:val="24"/>
          <w:szCs w:val="24"/>
        </w:rPr>
      </w:pPr>
    </w:p>
    <w:p w14:paraId="79CE0B08" w14:textId="77777777" w:rsidR="00717380" w:rsidRPr="00717380" w:rsidRDefault="00717380" w:rsidP="00717380">
      <w:pPr>
        <w:spacing w:after="0" w:line="240" w:lineRule="auto"/>
        <w:rPr>
          <w:rFonts w:ascii="Calibri" w:eastAsia="Times New Roman" w:hAnsi="Calibri" w:cs="Calibri"/>
          <w:color w:val="000000"/>
          <w:sz w:val="24"/>
          <w:szCs w:val="24"/>
        </w:rPr>
      </w:pPr>
      <w:r w:rsidRPr="00717380">
        <w:rPr>
          <w:rFonts w:ascii="Calibri" w:eastAsia="Times New Roman" w:hAnsi="Calibri" w:cs="Calibri"/>
          <w:b/>
          <w:bCs/>
          <w:color w:val="000000"/>
          <w:sz w:val="24"/>
          <w:szCs w:val="24"/>
        </w:rPr>
        <w:t>Libel</w:t>
      </w:r>
      <w:r w:rsidRPr="00717380">
        <w:rPr>
          <w:rFonts w:ascii="Calibri" w:eastAsia="Times New Roman" w:hAnsi="Calibri" w:cs="Calibri"/>
          <w:color w:val="000000"/>
          <w:sz w:val="24"/>
          <w:szCs w:val="24"/>
        </w:rPr>
        <w:t xml:space="preserve"> is a more permanent form of defamation that might be seen </w:t>
      </w:r>
      <w:proofErr w:type="gramStart"/>
      <w:r w:rsidRPr="00717380">
        <w:rPr>
          <w:rFonts w:ascii="Calibri" w:eastAsia="Times New Roman" w:hAnsi="Calibri" w:cs="Calibri"/>
          <w:color w:val="000000"/>
          <w:sz w:val="24"/>
          <w:szCs w:val="24"/>
        </w:rPr>
        <w:t>over and over again</w:t>
      </w:r>
      <w:proofErr w:type="gramEnd"/>
      <w:r w:rsidRPr="00717380">
        <w:rPr>
          <w:rFonts w:ascii="Calibri" w:eastAsia="Times New Roman" w:hAnsi="Calibri" w:cs="Calibri"/>
          <w:color w:val="000000"/>
          <w:sz w:val="24"/>
          <w:szCs w:val="24"/>
        </w:rPr>
        <w:t xml:space="preserve"> at different times by numerous people (say, a magazine article or some posters around a college or university).  Damages for libel tend to be higher for libel than for slander because they are more permanent.</w:t>
      </w:r>
    </w:p>
    <w:p w14:paraId="708A2046" w14:textId="77777777" w:rsidR="00717380" w:rsidRPr="00717380" w:rsidRDefault="00717380" w:rsidP="00717380">
      <w:pPr>
        <w:spacing w:after="0" w:line="240" w:lineRule="auto"/>
        <w:rPr>
          <w:rFonts w:ascii="Calibri" w:eastAsia="Times New Roman" w:hAnsi="Calibri" w:cs="Calibri"/>
          <w:color w:val="000000"/>
          <w:sz w:val="24"/>
          <w:szCs w:val="24"/>
        </w:rPr>
      </w:pPr>
    </w:p>
    <w:p w14:paraId="7E050CB2" w14:textId="77777777" w:rsidR="00717380" w:rsidRPr="00717380" w:rsidRDefault="00717380" w:rsidP="00717380">
      <w:pPr>
        <w:spacing w:after="0" w:line="240" w:lineRule="auto"/>
        <w:rPr>
          <w:rFonts w:ascii="Calibri" w:eastAsia="Times New Roman" w:hAnsi="Calibri" w:cs="Calibri"/>
          <w:color w:val="000000"/>
          <w:sz w:val="24"/>
          <w:szCs w:val="24"/>
        </w:rPr>
      </w:pPr>
      <w:r w:rsidRPr="00717380">
        <w:rPr>
          <w:rFonts w:ascii="Calibri" w:eastAsia="Times New Roman" w:hAnsi="Calibri" w:cs="Calibri"/>
          <w:color w:val="000000"/>
          <w:sz w:val="24"/>
          <w:szCs w:val="24"/>
        </w:rPr>
        <w:t>There are three main elements that the plaintiff must prove in a legal action for defamation.</w:t>
      </w:r>
    </w:p>
    <w:p w14:paraId="22C4FED4" w14:textId="77777777" w:rsidR="00717380" w:rsidRPr="00717380" w:rsidRDefault="00717380" w:rsidP="00717380">
      <w:pPr>
        <w:numPr>
          <w:ilvl w:val="0"/>
          <w:numId w:val="7"/>
        </w:numPr>
        <w:spacing w:before="100" w:beforeAutospacing="1" w:after="100" w:afterAutospacing="1" w:line="240" w:lineRule="auto"/>
        <w:ind w:left="945"/>
        <w:rPr>
          <w:rFonts w:ascii="Times New Roman" w:eastAsia="Times New Roman" w:hAnsi="Times New Roman" w:cs="Times New Roman"/>
          <w:sz w:val="24"/>
          <w:szCs w:val="24"/>
        </w:rPr>
      </w:pPr>
      <w:r w:rsidRPr="00717380">
        <w:rPr>
          <w:rFonts w:ascii="Times New Roman" w:eastAsia="Times New Roman" w:hAnsi="Times New Roman" w:cs="Times New Roman"/>
          <w:b/>
          <w:bCs/>
          <w:sz w:val="24"/>
          <w:szCs w:val="24"/>
        </w:rPr>
        <w:t>the statement must </w:t>
      </w:r>
      <w:r w:rsidRPr="00717380">
        <w:rPr>
          <w:rFonts w:ascii="inherit" w:eastAsia="Times New Roman" w:hAnsi="inherit" w:cs="Times New Roman"/>
          <w:b/>
          <w:bCs/>
          <w:sz w:val="24"/>
          <w:szCs w:val="24"/>
        </w:rPr>
        <w:t>reasonably refer to the plaintiff,</w:t>
      </w:r>
    </w:p>
    <w:p w14:paraId="7A70CFB9" w14:textId="77777777" w:rsidR="00717380" w:rsidRPr="00717380" w:rsidRDefault="00717380" w:rsidP="00717380">
      <w:pPr>
        <w:numPr>
          <w:ilvl w:val="1"/>
          <w:numId w:val="7"/>
        </w:numPr>
        <w:spacing w:before="100" w:beforeAutospacing="1" w:after="100" w:afterAutospacing="1" w:line="240" w:lineRule="auto"/>
        <w:ind w:left="1665"/>
        <w:rPr>
          <w:rFonts w:ascii="Times New Roman" w:eastAsia="Times New Roman" w:hAnsi="Times New Roman" w:cs="Times New Roman"/>
          <w:sz w:val="24"/>
          <w:szCs w:val="24"/>
        </w:rPr>
      </w:pPr>
      <w:r w:rsidRPr="00717380">
        <w:rPr>
          <w:rFonts w:ascii="inherit" w:eastAsia="Times New Roman" w:hAnsi="inherit" w:cs="Times New Roman"/>
          <w:sz w:val="24"/>
          <w:szCs w:val="24"/>
        </w:rPr>
        <w:lastRenderedPageBreak/>
        <w:t>when we say the statement reasonably refers to the plaintiff it means that a reasonable person would think it does</w:t>
      </w:r>
    </w:p>
    <w:p w14:paraId="54DDDBB3" w14:textId="77777777" w:rsidR="00717380" w:rsidRPr="00717380" w:rsidRDefault="00717380" w:rsidP="00717380">
      <w:pPr>
        <w:numPr>
          <w:ilvl w:val="1"/>
          <w:numId w:val="7"/>
        </w:numPr>
        <w:spacing w:before="100" w:beforeAutospacing="1" w:after="100" w:afterAutospacing="1" w:line="240" w:lineRule="auto"/>
        <w:ind w:left="1665"/>
        <w:rPr>
          <w:rFonts w:ascii="Times New Roman" w:eastAsia="Times New Roman" w:hAnsi="Times New Roman" w:cs="Times New Roman"/>
          <w:sz w:val="24"/>
          <w:szCs w:val="24"/>
        </w:rPr>
      </w:pPr>
      <w:r w:rsidRPr="00717380">
        <w:rPr>
          <w:rFonts w:ascii="inherit" w:eastAsia="Times New Roman" w:hAnsi="inherit" w:cs="Times New Roman"/>
          <w:sz w:val="24"/>
          <w:szCs w:val="24"/>
        </w:rPr>
        <w:t>the plaintiff does not have to be </w:t>
      </w:r>
      <w:r w:rsidRPr="00717380">
        <w:rPr>
          <w:rFonts w:ascii="Times New Roman" w:eastAsia="Times New Roman" w:hAnsi="Times New Roman" w:cs="Times New Roman"/>
          <w:sz w:val="24"/>
          <w:szCs w:val="24"/>
        </w:rPr>
        <w:t>referred</w:t>
      </w:r>
      <w:r w:rsidRPr="00717380">
        <w:rPr>
          <w:rFonts w:ascii="inherit" w:eastAsia="Times New Roman" w:hAnsi="inherit" w:cs="Times New Roman"/>
          <w:sz w:val="24"/>
          <w:szCs w:val="24"/>
        </w:rPr>
        <w:t> to by name (although this is often the case) - it is </w:t>
      </w:r>
      <w:r w:rsidRPr="00717380">
        <w:rPr>
          <w:rFonts w:ascii="Times New Roman" w:eastAsia="Times New Roman" w:hAnsi="Times New Roman" w:cs="Times New Roman"/>
          <w:sz w:val="24"/>
          <w:szCs w:val="24"/>
        </w:rPr>
        <w:t>enough</w:t>
      </w:r>
      <w:r w:rsidRPr="00717380">
        <w:rPr>
          <w:rFonts w:ascii="inherit" w:eastAsia="Times New Roman" w:hAnsi="inherit" w:cs="Times New Roman"/>
          <w:sz w:val="24"/>
          <w:szCs w:val="24"/>
        </w:rPr>
        <w:t> that a reasonable person could discern the person that it is about (i.e. by the person's characteristics, appearance (red hair, for example), what s/he is wearing, a photo, a caricature, and so on.)</w:t>
      </w:r>
    </w:p>
    <w:p w14:paraId="5E4246A8" w14:textId="77777777" w:rsidR="00717380" w:rsidRPr="00717380" w:rsidRDefault="00717380" w:rsidP="00717380">
      <w:pPr>
        <w:numPr>
          <w:ilvl w:val="1"/>
          <w:numId w:val="7"/>
        </w:numPr>
        <w:spacing w:before="100" w:beforeAutospacing="1" w:after="100" w:afterAutospacing="1" w:line="240" w:lineRule="auto"/>
        <w:ind w:left="1665"/>
        <w:rPr>
          <w:rFonts w:ascii="Times New Roman" w:eastAsia="Times New Roman" w:hAnsi="Times New Roman" w:cs="Times New Roman"/>
          <w:sz w:val="24"/>
          <w:szCs w:val="24"/>
        </w:rPr>
      </w:pPr>
      <w:r w:rsidRPr="00717380">
        <w:rPr>
          <w:rFonts w:ascii="inherit" w:eastAsia="Times New Roman" w:hAnsi="inherit" w:cs="Times New Roman"/>
          <w:sz w:val="24"/>
          <w:szCs w:val="24"/>
        </w:rPr>
        <w:t xml:space="preserve">your text talks about a living person and includes a corporation.  Although a corporation is a "person" at law it is not a natural person.  There have been cases where corporations have sued for defamation but, apparently, the courts are now trying to direct </w:t>
      </w:r>
      <w:proofErr w:type="gramStart"/>
      <w:r w:rsidRPr="00717380">
        <w:rPr>
          <w:rFonts w:ascii="inherit" w:eastAsia="Times New Roman" w:hAnsi="inherit" w:cs="Times New Roman"/>
          <w:sz w:val="24"/>
          <w:szCs w:val="24"/>
        </w:rPr>
        <w:t>these type of lawsuits</w:t>
      </w:r>
      <w:proofErr w:type="gramEnd"/>
      <w:r w:rsidRPr="00717380">
        <w:rPr>
          <w:rFonts w:ascii="inherit" w:eastAsia="Times New Roman" w:hAnsi="inherit" w:cs="Times New Roman"/>
          <w:sz w:val="24"/>
          <w:szCs w:val="24"/>
        </w:rPr>
        <w:t xml:space="preserve"> to the Tort of Injurious Falsehood and leave defamation for natural persons.</w:t>
      </w:r>
    </w:p>
    <w:p w14:paraId="2F9D72B3" w14:textId="77777777" w:rsidR="00717380" w:rsidRPr="00717380" w:rsidRDefault="00717380" w:rsidP="00717380">
      <w:pPr>
        <w:numPr>
          <w:ilvl w:val="1"/>
          <w:numId w:val="7"/>
        </w:numPr>
        <w:spacing w:before="100" w:beforeAutospacing="1" w:after="100" w:afterAutospacing="1" w:line="240" w:lineRule="auto"/>
        <w:ind w:left="1665"/>
        <w:rPr>
          <w:rFonts w:ascii="Times New Roman" w:eastAsia="Times New Roman" w:hAnsi="Times New Roman" w:cs="Times New Roman"/>
          <w:sz w:val="24"/>
          <w:szCs w:val="24"/>
        </w:rPr>
      </w:pPr>
      <w:r w:rsidRPr="00717380">
        <w:rPr>
          <w:rFonts w:ascii="inherit" w:eastAsia="Times New Roman" w:hAnsi="inherit" w:cs="Times New Roman"/>
          <w:sz w:val="24"/>
          <w:szCs w:val="24"/>
        </w:rPr>
        <w:t>Your text also states that you cannot defame a dead person but this may change in time now that the reputations of some dead people are worth significant amounts of money to their estates (consider Michael Jackson, Elvis Presley, Whitney Houston and most recently, Kenny Rogers.)</w:t>
      </w:r>
    </w:p>
    <w:p w14:paraId="4646046F" w14:textId="77777777" w:rsidR="00717380" w:rsidRPr="00717380" w:rsidRDefault="00717380" w:rsidP="00717380">
      <w:pPr>
        <w:numPr>
          <w:ilvl w:val="0"/>
          <w:numId w:val="7"/>
        </w:numPr>
        <w:spacing w:before="100" w:beforeAutospacing="1" w:after="100" w:afterAutospacing="1" w:line="240" w:lineRule="auto"/>
        <w:ind w:left="945"/>
        <w:rPr>
          <w:rFonts w:ascii="Times New Roman" w:eastAsia="Times New Roman" w:hAnsi="Times New Roman" w:cs="Times New Roman"/>
          <w:sz w:val="24"/>
          <w:szCs w:val="24"/>
        </w:rPr>
      </w:pPr>
      <w:r w:rsidRPr="00717380">
        <w:rPr>
          <w:rFonts w:ascii="inherit" w:eastAsia="Times New Roman" w:hAnsi="inherit" w:cs="Times New Roman"/>
          <w:b/>
          <w:bCs/>
          <w:sz w:val="24"/>
          <w:szCs w:val="24"/>
        </w:rPr>
        <w:t>the statement hurts the plaintiff's reputation,</w:t>
      </w:r>
    </w:p>
    <w:p w14:paraId="0724F423" w14:textId="77777777" w:rsidR="00717380" w:rsidRPr="00717380" w:rsidRDefault="00717380" w:rsidP="00717380">
      <w:pPr>
        <w:numPr>
          <w:ilvl w:val="1"/>
          <w:numId w:val="7"/>
        </w:numPr>
        <w:spacing w:before="100" w:beforeAutospacing="1" w:after="100" w:afterAutospacing="1" w:line="240" w:lineRule="auto"/>
        <w:ind w:left="1665"/>
        <w:rPr>
          <w:rFonts w:ascii="Times New Roman" w:eastAsia="Times New Roman" w:hAnsi="Times New Roman" w:cs="Times New Roman"/>
          <w:sz w:val="24"/>
          <w:szCs w:val="24"/>
        </w:rPr>
      </w:pPr>
      <w:r w:rsidRPr="00717380">
        <w:rPr>
          <w:rFonts w:ascii="Times New Roman" w:eastAsia="Times New Roman" w:hAnsi="Times New Roman" w:cs="Times New Roman"/>
          <w:sz w:val="24"/>
          <w:szCs w:val="24"/>
        </w:rPr>
        <w:t>the phrase often used by the courts is that "the person's reputation is lowered in the eyes of others."  This statement points to the notion of context (i.e. who are the others that receive the statement.)  A statement about the faithfulness of an elderly married man who is an upstanding member of his church, synagogue or temple might be considered in a different context than a similar statement about a young single fellow in the big city who believes open relationships should be the norm.</w:t>
      </w:r>
    </w:p>
    <w:p w14:paraId="2FB6A614" w14:textId="77777777" w:rsidR="00717380" w:rsidRPr="00717380" w:rsidRDefault="00717380" w:rsidP="00717380">
      <w:pPr>
        <w:numPr>
          <w:ilvl w:val="1"/>
          <w:numId w:val="7"/>
        </w:numPr>
        <w:spacing w:before="100" w:beforeAutospacing="1" w:after="100" w:afterAutospacing="1" w:line="240" w:lineRule="auto"/>
        <w:ind w:left="1665"/>
        <w:rPr>
          <w:rFonts w:ascii="Times New Roman" w:eastAsia="Times New Roman" w:hAnsi="Times New Roman" w:cs="Times New Roman"/>
          <w:sz w:val="24"/>
          <w:szCs w:val="24"/>
        </w:rPr>
      </w:pPr>
      <w:r w:rsidRPr="00717380">
        <w:rPr>
          <w:rFonts w:ascii="Times New Roman" w:eastAsia="Times New Roman" w:hAnsi="Times New Roman" w:cs="Times New Roman"/>
          <w:sz w:val="24"/>
          <w:szCs w:val="24"/>
        </w:rPr>
        <w:t>a statement regarding the plaintiff and criminal activity is automatically considered to lower the person in the eyes of others (i.e. murder, theft, sexual assault, fraud, drug trafficking, illegal arms sales and so on.)</w:t>
      </w:r>
    </w:p>
    <w:p w14:paraId="0D0E0C0F" w14:textId="77777777" w:rsidR="00717380" w:rsidRPr="00717380" w:rsidRDefault="00717380" w:rsidP="00717380">
      <w:pPr>
        <w:numPr>
          <w:ilvl w:val="0"/>
          <w:numId w:val="7"/>
        </w:numPr>
        <w:spacing w:before="100" w:beforeAutospacing="1" w:after="100" w:afterAutospacing="1" w:line="240" w:lineRule="auto"/>
        <w:ind w:left="945"/>
        <w:rPr>
          <w:rFonts w:ascii="Times New Roman" w:eastAsia="Times New Roman" w:hAnsi="Times New Roman" w:cs="Times New Roman"/>
          <w:sz w:val="24"/>
          <w:szCs w:val="24"/>
        </w:rPr>
      </w:pPr>
      <w:r w:rsidRPr="00717380">
        <w:rPr>
          <w:rFonts w:ascii="inherit" w:eastAsia="Times New Roman" w:hAnsi="inherit" w:cs="Times New Roman"/>
          <w:b/>
          <w:bCs/>
          <w:sz w:val="24"/>
          <w:szCs w:val="24"/>
        </w:rPr>
        <w:t>the statement was published to a third party</w:t>
      </w:r>
    </w:p>
    <w:p w14:paraId="6EF1572A" w14:textId="77777777" w:rsidR="00717380" w:rsidRPr="00717380" w:rsidRDefault="00717380" w:rsidP="00717380">
      <w:pPr>
        <w:numPr>
          <w:ilvl w:val="1"/>
          <w:numId w:val="7"/>
        </w:numPr>
        <w:spacing w:before="100" w:beforeAutospacing="1" w:after="100" w:afterAutospacing="1" w:line="240" w:lineRule="auto"/>
        <w:ind w:left="1665"/>
        <w:rPr>
          <w:rFonts w:ascii="Times New Roman" w:eastAsia="Times New Roman" w:hAnsi="Times New Roman" w:cs="Times New Roman"/>
          <w:sz w:val="24"/>
          <w:szCs w:val="24"/>
        </w:rPr>
      </w:pPr>
      <w:r w:rsidRPr="00717380">
        <w:rPr>
          <w:rFonts w:ascii="inherit" w:eastAsia="Times New Roman" w:hAnsi="inherit" w:cs="Times New Roman"/>
          <w:sz w:val="24"/>
          <w:szCs w:val="24"/>
        </w:rPr>
        <w:t xml:space="preserve">this simply means that a person the statement was communicated to a party other than the plaintiff and defendant.  It takes just one other person.  It </w:t>
      </w:r>
      <w:proofErr w:type="gramStart"/>
      <w:r w:rsidRPr="00717380">
        <w:rPr>
          <w:rFonts w:ascii="inherit" w:eastAsia="Times New Roman" w:hAnsi="inherit" w:cs="Times New Roman"/>
          <w:sz w:val="24"/>
          <w:szCs w:val="24"/>
        </w:rPr>
        <w:t>doesn't</w:t>
      </w:r>
      <w:proofErr w:type="gramEnd"/>
      <w:r w:rsidRPr="00717380">
        <w:rPr>
          <w:rFonts w:ascii="inherit" w:eastAsia="Times New Roman" w:hAnsi="inherit" w:cs="Times New Roman"/>
          <w:sz w:val="24"/>
          <w:szCs w:val="24"/>
        </w:rPr>
        <w:t xml:space="preserve"> have to be published on the web or printed in a magazine.</w:t>
      </w:r>
    </w:p>
    <w:p w14:paraId="3BA9DD8B" w14:textId="77777777" w:rsidR="00717380" w:rsidRPr="00717380" w:rsidRDefault="00717380" w:rsidP="00717380">
      <w:pPr>
        <w:numPr>
          <w:ilvl w:val="1"/>
          <w:numId w:val="7"/>
        </w:numPr>
        <w:spacing w:before="100" w:beforeAutospacing="1" w:after="100" w:afterAutospacing="1" w:line="240" w:lineRule="auto"/>
        <w:ind w:left="1665"/>
        <w:rPr>
          <w:rFonts w:ascii="Times New Roman" w:eastAsia="Times New Roman" w:hAnsi="Times New Roman" w:cs="Times New Roman"/>
          <w:sz w:val="24"/>
          <w:szCs w:val="24"/>
        </w:rPr>
      </w:pPr>
      <w:r w:rsidRPr="00717380">
        <w:rPr>
          <w:rFonts w:ascii="inherit" w:eastAsia="Times New Roman" w:hAnsi="inherit" w:cs="Times New Roman"/>
          <w:sz w:val="24"/>
          <w:szCs w:val="24"/>
        </w:rPr>
        <w:t>the </w:t>
      </w:r>
      <w:r w:rsidRPr="00717380">
        <w:rPr>
          <w:rFonts w:ascii="inherit" w:eastAsia="Times New Roman" w:hAnsi="inherit" w:cs="Times New Roman"/>
          <w:b/>
          <w:bCs/>
          <w:sz w:val="24"/>
          <w:szCs w:val="24"/>
        </w:rPr>
        <w:t>concept of </w:t>
      </w:r>
      <w:r w:rsidRPr="00717380">
        <w:rPr>
          <w:rFonts w:ascii="Times New Roman" w:eastAsia="Times New Roman" w:hAnsi="Times New Roman" w:cs="Times New Roman"/>
          <w:b/>
          <w:bCs/>
          <w:sz w:val="24"/>
          <w:szCs w:val="24"/>
        </w:rPr>
        <w:t>rebroadcast</w:t>
      </w:r>
      <w:r w:rsidRPr="00717380">
        <w:rPr>
          <w:rFonts w:ascii="Times New Roman" w:eastAsia="Times New Roman" w:hAnsi="Times New Roman" w:cs="Times New Roman"/>
          <w:sz w:val="24"/>
          <w:szCs w:val="24"/>
        </w:rPr>
        <w:t xml:space="preserve"> means that a person can sue anyone that restates the defamation because the offensive remarks are being perpetuated.  So, the lesson is that you </w:t>
      </w:r>
      <w:proofErr w:type="gramStart"/>
      <w:r w:rsidRPr="00717380">
        <w:rPr>
          <w:rFonts w:ascii="Times New Roman" w:eastAsia="Times New Roman" w:hAnsi="Times New Roman" w:cs="Times New Roman"/>
          <w:sz w:val="24"/>
          <w:szCs w:val="24"/>
        </w:rPr>
        <w:t>don't</w:t>
      </w:r>
      <w:proofErr w:type="gramEnd"/>
      <w:r w:rsidRPr="00717380">
        <w:rPr>
          <w:rFonts w:ascii="Times New Roman" w:eastAsia="Times New Roman" w:hAnsi="Times New Roman" w:cs="Times New Roman"/>
          <w:sz w:val="24"/>
          <w:szCs w:val="24"/>
        </w:rPr>
        <w:t xml:space="preserve"> restate a remark about someone else that hurts their reputation unless you know that the statement is true.</w:t>
      </w:r>
    </w:p>
    <w:p w14:paraId="7EA4FDED" w14:textId="77777777" w:rsidR="00717380" w:rsidRPr="00717380" w:rsidRDefault="00717380" w:rsidP="00717380">
      <w:pPr>
        <w:numPr>
          <w:ilvl w:val="1"/>
          <w:numId w:val="7"/>
        </w:numPr>
        <w:spacing w:before="100" w:beforeAutospacing="1" w:after="100" w:afterAutospacing="1" w:line="240" w:lineRule="auto"/>
        <w:ind w:left="1665"/>
        <w:rPr>
          <w:rFonts w:ascii="Times New Roman" w:eastAsia="Times New Roman" w:hAnsi="Times New Roman" w:cs="Times New Roman"/>
          <w:sz w:val="24"/>
          <w:szCs w:val="24"/>
        </w:rPr>
      </w:pPr>
      <w:r w:rsidRPr="00717380">
        <w:rPr>
          <w:rFonts w:ascii="Times New Roman" w:eastAsia="Times New Roman" w:hAnsi="Times New Roman" w:cs="Times New Roman"/>
          <w:sz w:val="24"/>
          <w:szCs w:val="24"/>
        </w:rPr>
        <w:t>in British Columbia, section 2 of the </w:t>
      </w:r>
      <w:r w:rsidRPr="00717380">
        <w:rPr>
          <w:rFonts w:ascii="Times New Roman" w:eastAsia="Times New Roman" w:hAnsi="Times New Roman" w:cs="Times New Roman"/>
          <w:b/>
          <w:bCs/>
          <w:i/>
          <w:iCs/>
          <w:sz w:val="24"/>
          <w:szCs w:val="24"/>
        </w:rPr>
        <w:t>Libel and Slander Act</w:t>
      </w:r>
      <w:r w:rsidRPr="00717380">
        <w:rPr>
          <w:rFonts w:ascii="Times New Roman" w:eastAsia="Times New Roman" w:hAnsi="Times New Roman" w:cs="Times New Roman"/>
          <w:sz w:val="24"/>
          <w:szCs w:val="24"/>
        </w:rPr>
        <w:t> deems defamatory words in a broadcast to be published and constitute libel (not slander).  Consider why this is the case.</w:t>
      </w:r>
    </w:p>
    <w:p w14:paraId="1AAE6489" w14:textId="77777777" w:rsidR="00717380" w:rsidRPr="00717380" w:rsidRDefault="00717380" w:rsidP="00717380">
      <w:pPr>
        <w:spacing w:after="0" w:line="240" w:lineRule="auto"/>
        <w:rPr>
          <w:rFonts w:ascii="Times New Roman" w:eastAsia="Times New Roman" w:hAnsi="Times New Roman" w:cs="Times New Roman"/>
          <w:sz w:val="24"/>
          <w:szCs w:val="24"/>
        </w:rPr>
      </w:pPr>
    </w:p>
    <w:p w14:paraId="2F53A3ED" w14:textId="77777777" w:rsidR="00717380" w:rsidRPr="00717380" w:rsidRDefault="00717380" w:rsidP="00717380">
      <w:pPr>
        <w:spacing w:after="0" w:line="240" w:lineRule="auto"/>
        <w:rPr>
          <w:rFonts w:ascii="Times New Roman" w:eastAsia="Times New Roman" w:hAnsi="Times New Roman" w:cs="Times New Roman"/>
          <w:sz w:val="24"/>
          <w:szCs w:val="24"/>
        </w:rPr>
      </w:pPr>
      <w:r w:rsidRPr="00717380">
        <w:rPr>
          <w:rFonts w:ascii="Times New Roman" w:eastAsia="Times New Roman" w:hAnsi="Times New Roman" w:cs="Times New Roman"/>
          <w:sz w:val="24"/>
          <w:szCs w:val="24"/>
        </w:rPr>
        <w:t xml:space="preserve">So, how many of you have committed a defamation in the past?  All it takes is the three things above.  Consider a nasty </w:t>
      </w:r>
      <w:proofErr w:type="spellStart"/>
      <w:r w:rsidRPr="00717380">
        <w:rPr>
          <w:rFonts w:ascii="Times New Roman" w:eastAsia="Times New Roman" w:hAnsi="Times New Roman" w:cs="Times New Roman"/>
          <w:sz w:val="24"/>
          <w:szCs w:val="24"/>
        </w:rPr>
        <w:t>rumour</w:t>
      </w:r>
      <w:proofErr w:type="spellEnd"/>
      <w:r w:rsidRPr="00717380">
        <w:rPr>
          <w:rFonts w:ascii="Times New Roman" w:eastAsia="Times New Roman" w:hAnsi="Times New Roman" w:cs="Times New Roman"/>
          <w:sz w:val="24"/>
          <w:szCs w:val="24"/>
        </w:rPr>
        <w:t xml:space="preserve"> about another person in high school.  I bet most of us have committed an act of defamation at some point.  Now that you know what it is all about then you should try to be more careful.  Plus, it is the right thing to do.  Consider the harmful effects on an individual that comes with circulating statements that lowers that person in the eyes of others.  You </w:t>
      </w:r>
      <w:proofErr w:type="gramStart"/>
      <w:r w:rsidRPr="00717380">
        <w:rPr>
          <w:rFonts w:ascii="Times New Roman" w:eastAsia="Times New Roman" w:hAnsi="Times New Roman" w:cs="Times New Roman"/>
          <w:sz w:val="24"/>
          <w:szCs w:val="24"/>
        </w:rPr>
        <w:t>wouldn't</w:t>
      </w:r>
      <w:proofErr w:type="gramEnd"/>
      <w:r w:rsidRPr="00717380">
        <w:rPr>
          <w:rFonts w:ascii="Times New Roman" w:eastAsia="Times New Roman" w:hAnsi="Times New Roman" w:cs="Times New Roman"/>
          <w:sz w:val="24"/>
          <w:szCs w:val="24"/>
        </w:rPr>
        <w:t xml:space="preserve"> want that to happen to you.</w:t>
      </w:r>
    </w:p>
    <w:p w14:paraId="36C491DE" w14:textId="77777777" w:rsidR="00717380" w:rsidRPr="00717380" w:rsidRDefault="00717380" w:rsidP="00717380">
      <w:pPr>
        <w:spacing w:after="0" w:line="240" w:lineRule="auto"/>
        <w:rPr>
          <w:rFonts w:ascii="Times New Roman" w:eastAsia="Times New Roman" w:hAnsi="Times New Roman" w:cs="Times New Roman"/>
          <w:sz w:val="24"/>
          <w:szCs w:val="24"/>
        </w:rPr>
      </w:pPr>
    </w:p>
    <w:p w14:paraId="2E1CB22A" w14:textId="77777777" w:rsidR="00717380" w:rsidRPr="00717380" w:rsidRDefault="00717380" w:rsidP="00717380">
      <w:pPr>
        <w:spacing w:after="0" w:line="240" w:lineRule="auto"/>
        <w:rPr>
          <w:rFonts w:ascii="Times New Roman" w:eastAsia="Times New Roman" w:hAnsi="Times New Roman" w:cs="Times New Roman"/>
          <w:sz w:val="24"/>
          <w:szCs w:val="24"/>
        </w:rPr>
      </w:pPr>
      <w:r w:rsidRPr="00717380">
        <w:rPr>
          <w:rFonts w:ascii="Times New Roman" w:eastAsia="Times New Roman" w:hAnsi="Times New Roman" w:cs="Times New Roman"/>
          <w:sz w:val="24"/>
          <w:szCs w:val="24"/>
        </w:rPr>
        <w:lastRenderedPageBreak/>
        <w:t>The other thing to remember is once the statement is made and it turns out the person making the statement was wrong then no apology can ever completely erase the damage.  For instance, if a person tells other people that JJ is a drug dealer (sells drugs to little children) and molests children then a statement like that can persist for a long time.  Even if a correction or apology is made there is always that kernel planted so that people who hear JJ's name several years later might continue to think of him as a drug-dealing child molester.</w:t>
      </w:r>
    </w:p>
    <w:p w14:paraId="1DEBB7CC" w14:textId="77777777" w:rsidR="00717380" w:rsidRPr="00717380" w:rsidRDefault="00717380" w:rsidP="00717380">
      <w:pPr>
        <w:spacing w:after="0" w:line="240" w:lineRule="auto"/>
        <w:rPr>
          <w:rFonts w:ascii="Times New Roman" w:eastAsia="Times New Roman" w:hAnsi="Times New Roman" w:cs="Times New Roman"/>
          <w:sz w:val="24"/>
          <w:szCs w:val="24"/>
        </w:rPr>
      </w:pPr>
    </w:p>
    <w:p w14:paraId="76F6CBF9" w14:textId="77777777" w:rsidR="00717380" w:rsidRPr="00717380" w:rsidRDefault="00717380" w:rsidP="00717380">
      <w:pPr>
        <w:spacing w:after="0" w:line="240" w:lineRule="auto"/>
        <w:rPr>
          <w:rFonts w:ascii="Times New Roman" w:eastAsia="Times New Roman" w:hAnsi="Times New Roman" w:cs="Times New Roman"/>
          <w:sz w:val="24"/>
          <w:szCs w:val="24"/>
        </w:rPr>
      </w:pPr>
      <w:r w:rsidRPr="00717380">
        <w:rPr>
          <w:rFonts w:ascii="Times New Roman" w:eastAsia="Times New Roman" w:hAnsi="Times New Roman" w:cs="Times New Roman"/>
          <w:sz w:val="24"/>
          <w:szCs w:val="24"/>
        </w:rPr>
        <w:t>So, once the plaintiff proves the three elements then the courts make the following presumptions.</w:t>
      </w:r>
    </w:p>
    <w:p w14:paraId="74FBF881" w14:textId="77777777" w:rsidR="00717380" w:rsidRPr="00717380" w:rsidRDefault="00717380" w:rsidP="00717380">
      <w:pPr>
        <w:numPr>
          <w:ilvl w:val="0"/>
          <w:numId w:val="8"/>
        </w:numPr>
        <w:spacing w:before="100" w:beforeAutospacing="1" w:after="100" w:afterAutospacing="1" w:line="240" w:lineRule="auto"/>
        <w:ind w:left="945"/>
        <w:rPr>
          <w:rFonts w:ascii="Times New Roman" w:eastAsia="Times New Roman" w:hAnsi="Times New Roman" w:cs="Times New Roman"/>
          <w:sz w:val="24"/>
          <w:szCs w:val="24"/>
        </w:rPr>
      </w:pPr>
      <w:r w:rsidRPr="00717380">
        <w:rPr>
          <w:rFonts w:ascii="Times New Roman" w:eastAsia="Times New Roman" w:hAnsi="Times New Roman" w:cs="Times New Roman"/>
          <w:sz w:val="24"/>
          <w:szCs w:val="24"/>
        </w:rPr>
        <w:t xml:space="preserve">First, the statement is false (the plaintiff </w:t>
      </w:r>
      <w:proofErr w:type="gramStart"/>
      <w:r w:rsidRPr="00717380">
        <w:rPr>
          <w:rFonts w:ascii="Times New Roman" w:eastAsia="Times New Roman" w:hAnsi="Times New Roman" w:cs="Times New Roman"/>
          <w:sz w:val="24"/>
          <w:szCs w:val="24"/>
        </w:rPr>
        <w:t>doesn't</w:t>
      </w:r>
      <w:proofErr w:type="gramEnd"/>
      <w:r w:rsidRPr="00717380">
        <w:rPr>
          <w:rFonts w:ascii="Times New Roman" w:eastAsia="Times New Roman" w:hAnsi="Times New Roman" w:cs="Times New Roman"/>
          <w:sz w:val="24"/>
          <w:szCs w:val="24"/>
        </w:rPr>
        <w:t xml:space="preserve"> have to adduce evidence that the statement is false)</w:t>
      </w:r>
    </w:p>
    <w:p w14:paraId="0179602F" w14:textId="77777777" w:rsidR="00717380" w:rsidRPr="00717380" w:rsidRDefault="00717380" w:rsidP="00717380">
      <w:pPr>
        <w:numPr>
          <w:ilvl w:val="0"/>
          <w:numId w:val="8"/>
        </w:numPr>
        <w:spacing w:before="100" w:beforeAutospacing="1" w:after="100" w:afterAutospacing="1" w:line="240" w:lineRule="auto"/>
        <w:ind w:left="945"/>
        <w:rPr>
          <w:rFonts w:ascii="Times New Roman" w:eastAsia="Times New Roman" w:hAnsi="Times New Roman" w:cs="Times New Roman"/>
          <w:sz w:val="24"/>
          <w:szCs w:val="24"/>
        </w:rPr>
      </w:pPr>
      <w:r w:rsidRPr="00717380">
        <w:rPr>
          <w:rFonts w:ascii="Times New Roman" w:eastAsia="Times New Roman" w:hAnsi="Times New Roman" w:cs="Times New Roman"/>
          <w:sz w:val="24"/>
          <w:szCs w:val="24"/>
        </w:rPr>
        <w:t>Second, the statement was made maliciously (intent to harm)</w:t>
      </w:r>
    </w:p>
    <w:p w14:paraId="286B8D2B" w14:textId="77777777" w:rsidR="00717380" w:rsidRPr="00717380" w:rsidRDefault="00717380" w:rsidP="00717380">
      <w:pPr>
        <w:numPr>
          <w:ilvl w:val="0"/>
          <w:numId w:val="8"/>
        </w:numPr>
        <w:spacing w:before="100" w:beforeAutospacing="1" w:after="100" w:afterAutospacing="1" w:line="240" w:lineRule="auto"/>
        <w:ind w:left="945"/>
        <w:rPr>
          <w:rFonts w:ascii="Times New Roman" w:eastAsia="Times New Roman" w:hAnsi="Times New Roman" w:cs="Times New Roman"/>
          <w:sz w:val="24"/>
          <w:szCs w:val="24"/>
        </w:rPr>
      </w:pPr>
      <w:r w:rsidRPr="00717380">
        <w:rPr>
          <w:rFonts w:ascii="Times New Roman" w:eastAsia="Times New Roman" w:hAnsi="Times New Roman" w:cs="Times New Roman"/>
          <w:sz w:val="24"/>
          <w:szCs w:val="24"/>
        </w:rPr>
        <w:t>Third, the statement caused a loss (it is up to the court to quantify the loss based on the person's reputation - famous people have more valuable reputations than the average Joe Public but the loss of reputation is worth something to everyone.)</w:t>
      </w:r>
    </w:p>
    <w:p w14:paraId="411376E6" w14:textId="77777777" w:rsidR="00717380" w:rsidRPr="00717380" w:rsidRDefault="00717380" w:rsidP="00717380">
      <w:pPr>
        <w:spacing w:after="0" w:line="240" w:lineRule="auto"/>
        <w:rPr>
          <w:rFonts w:ascii="Calibri" w:eastAsia="Times New Roman" w:hAnsi="Calibri" w:cs="Calibri"/>
          <w:color w:val="000000"/>
          <w:sz w:val="24"/>
          <w:szCs w:val="24"/>
        </w:rPr>
      </w:pPr>
      <w:r w:rsidRPr="00717380">
        <w:rPr>
          <w:rFonts w:ascii="Calibri" w:eastAsia="Times New Roman" w:hAnsi="Calibri" w:cs="Calibri"/>
          <w:color w:val="000000"/>
          <w:sz w:val="24"/>
          <w:szCs w:val="24"/>
        </w:rPr>
        <w:t xml:space="preserve">Then the court turns to the defendant and gives the person who made the statement the opportunity to defend him/herself.  There are four special </w:t>
      </w:r>
      <w:proofErr w:type="spellStart"/>
      <w:r w:rsidRPr="00717380">
        <w:rPr>
          <w:rFonts w:ascii="Calibri" w:eastAsia="Times New Roman" w:hAnsi="Calibri" w:cs="Calibri"/>
          <w:color w:val="000000"/>
          <w:sz w:val="24"/>
          <w:szCs w:val="24"/>
        </w:rPr>
        <w:t>defences</w:t>
      </w:r>
      <w:proofErr w:type="spellEnd"/>
      <w:r w:rsidRPr="00717380">
        <w:rPr>
          <w:rFonts w:ascii="Calibri" w:eastAsia="Times New Roman" w:hAnsi="Calibri" w:cs="Calibri"/>
          <w:color w:val="000000"/>
          <w:sz w:val="24"/>
          <w:szCs w:val="24"/>
        </w:rPr>
        <w:t xml:space="preserve"> for defamation.</w:t>
      </w:r>
    </w:p>
    <w:p w14:paraId="22C53773" w14:textId="77777777" w:rsidR="00717380" w:rsidRPr="00717380" w:rsidRDefault="00717380" w:rsidP="00717380">
      <w:pPr>
        <w:numPr>
          <w:ilvl w:val="0"/>
          <w:numId w:val="9"/>
        </w:numPr>
        <w:spacing w:before="100" w:beforeAutospacing="1" w:after="100" w:afterAutospacing="1" w:line="240" w:lineRule="auto"/>
        <w:ind w:left="945"/>
        <w:rPr>
          <w:rFonts w:ascii="Times New Roman" w:eastAsia="Times New Roman" w:hAnsi="Times New Roman" w:cs="Times New Roman"/>
          <w:sz w:val="24"/>
          <w:szCs w:val="24"/>
        </w:rPr>
      </w:pPr>
      <w:r w:rsidRPr="00717380">
        <w:rPr>
          <w:rFonts w:ascii="Calibri" w:eastAsia="Times New Roman" w:hAnsi="Calibri" w:cs="Calibri"/>
          <w:b/>
          <w:bCs/>
          <w:color w:val="000000"/>
          <w:sz w:val="24"/>
          <w:szCs w:val="24"/>
        </w:rPr>
        <w:t>Justification</w:t>
      </w:r>
      <w:r w:rsidRPr="00717380">
        <w:rPr>
          <w:rFonts w:ascii="Calibri" w:eastAsia="Times New Roman" w:hAnsi="Calibri" w:cs="Calibri"/>
          <w:color w:val="000000"/>
          <w:sz w:val="24"/>
          <w:szCs w:val="24"/>
        </w:rPr>
        <w:t> - this means the statement is true.  If so, the statement can be made (i.e. JJ is a drug dealing child molester and was convicted of the crime and sent to jail.)  You can always speak the truth - it is a fundamental pillar of our legal system and our society.  Always speak the truth and you will never be in trouble (at least with the law.)</w:t>
      </w:r>
    </w:p>
    <w:p w14:paraId="02ED0981" w14:textId="77777777" w:rsidR="00717380" w:rsidRPr="00717380" w:rsidRDefault="00717380" w:rsidP="00717380">
      <w:pPr>
        <w:numPr>
          <w:ilvl w:val="0"/>
          <w:numId w:val="9"/>
        </w:numPr>
        <w:spacing w:before="100" w:beforeAutospacing="1" w:after="100" w:afterAutospacing="1" w:line="240" w:lineRule="auto"/>
        <w:ind w:left="945"/>
        <w:rPr>
          <w:rFonts w:ascii="Times New Roman" w:eastAsia="Times New Roman" w:hAnsi="Times New Roman" w:cs="Times New Roman"/>
          <w:sz w:val="24"/>
          <w:szCs w:val="24"/>
        </w:rPr>
      </w:pPr>
      <w:r w:rsidRPr="00717380">
        <w:rPr>
          <w:rFonts w:ascii="Calibri" w:eastAsia="Times New Roman" w:hAnsi="Calibri" w:cs="Calibri"/>
          <w:b/>
          <w:bCs/>
          <w:color w:val="000000"/>
          <w:sz w:val="24"/>
          <w:szCs w:val="24"/>
        </w:rPr>
        <w:t>Absolute Privilege</w:t>
      </w:r>
      <w:r w:rsidRPr="00717380">
        <w:rPr>
          <w:rFonts w:ascii="Calibri" w:eastAsia="Times New Roman" w:hAnsi="Calibri" w:cs="Calibri"/>
          <w:color w:val="000000"/>
          <w:sz w:val="24"/>
          <w:szCs w:val="24"/>
        </w:rPr>
        <w:t xml:space="preserve"> - this is complete immunity.  In certain situations, the law wants to encourage people to speak without fear of being sued for defamation.  Your text outlines some situations.  Consider a lawyer in court who wants to make an argument for the prosecution (or for his client) but fears being sued for defamation.  In such situations, there is </w:t>
      </w:r>
      <w:proofErr w:type="gramStart"/>
      <w:r w:rsidRPr="00717380">
        <w:rPr>
          <w:rFonts w:ascii="Calibri" w:eastAsia="Times New Roman" w:hAnsi="Calibri" w:cs="Calibri"/>
          <w:color w:val="000000"/>
          <w:sz w:val="24"/>
          <w:szCs w:val="24"/>
        </w:rPr>
        <w:t>immunity</w:t>
      </w:r>
      <w:proofErr w:type="gramEnd"/>
      <w:r w:rsidRPr="00717380">
        <w:rPr>
          <w:rFonts w:ascii="Calibri" w:eastAsia="Times New Roman" w:hAnsi="Calibri" w:cs="Calibri"/>
          <w:color w:val="000000"/>
          <w:sz w:val="24"/>
          <w:szCs w:val="24"/>
        </w:rPr>
        <w:t xml:space="preserve"> but the judge can still warn the lawyer about going too far so as to be in contempt of court (just no defamation possible.)  Or, perhaps consider a psychiatrist who is called as a witness to comment on the psychiatric condition of an accused.  The psychiatrist </w:t>
      </w:r>
      <w:proofErr w:type="gramStart"/>
      <w:r w:rsidRPr="00717380">
        <w:rPr>
          <w:rFonts w:ascii="Calibri" w:eastAsia="Times New Roman" w:hAnsi="Calibri" w:cs="Calibri"/>
          <w:color w:val="000000"/>
          <w:sz w:val="24"/>
          <w:szCs w:val="24"/>
        </w:rPr>
        <w:t>shouldn't</w:t>
      </w:r>
      <w:proofErr w:type="gramEnd"/>
      <w:r w:rsidRPr="00717380">
        <w:rPr>
          <w:rFonts w:ascii="Calibri" w:eastAsia="Times New Roman" w:hAnsi="Calibri" w:cs="Calibri"/>
          <w:color w:val="000000"/>
          <w:sz w:val="24"/>
          <w:szCs w:val="24"/>
        </w:rPr>
        <w:t xml:space="preserve"> have to worry that his opinion to the court could attract a defamation lawsuit against him.</w:t>
      </w:r>
    </w:p>
    <w:p w14:paraId="5A923B5B" w14:textId="77777777" w:rsidR="00717380" w:rsidRPr="00717380" w:rsidRDefault="00717380" w:rsidP="00717380">
      <w:pPr>
        <w:numPr>
          <w:ilvl w:val="0"/>
          <w:numId w:val="9"/>
        </w:numPr>
        <w:spacing w:before="100" w:beforeAutospacing="1" w:after="100" w:afterAutospacing="1" w:line="240" w:lineRule="auto"/>
        <w:ind w:left="945"/>
        <w:rPr>
          <w:rFonts w:ascii="Times New Roman" w:eastAsia="Times New Roman" w:hAnsi="Times New Roman" w:cs="Times New Roman"/>
          <w:sz w:val="24"/>
          <w:szCs w:val="24"/>
        </w:rPr>
      </w:pPr>
      <w:r w:rsidRPr="00717380">
        <w:rPr>
          <w:rFonts w:ascii="Calibri" w:eastAsia="Times New Roman" w:hAnsi="Calibri" w:cs="Calibri"/>
          <w:b/>
          <w:bCs/>
          <w:color w:val="000000"/>
          <w:sz w:val="24"/>
          <w:szCs w:val="24"/>
        </w:rPr>
        <w:t>Qualified Privilege</w:t>
      </w:r>
      <w:r w:rsidRPr="00717380">
        <w:rPr>
          <w:rFonts w:ascii="Calibri" w:eastAsia="Times New Roman" w:hAnsi="Calibri" w:cs="Calibri"/>
          <w:color w:val="000000"/>
          <w:sz w:val="24"/>
          <w:szCs w:val="24"/>
        </w:rPr>
        <w:t> - this is partial immunity.  A couple of examples are set out in your text and usually involves a legal, </w:t>
      </w:r>
      <w:proofErr w:type="gramStart"/>
      <w:r w:rsidRPr="00717380">
        <w:rPr>
          <w:rFonts w:ascii="Calibri" w:eastAsia="Times New Roman" w:hAnsi="Calibri" w:cs="Calibri"/>
          <w:color w:val="000000"/>
          <w:sz w:val="24"/>
          <w:szCs w:val="24"/>
        </w:rPr>
        <w:t>ethical</w:t>
      </w:r>
      <w:proofErr w:type="gramEnd"/>
      <w:r w:rsidRPr="00717380">
        <w:rPr>
          <w:rFonts w:ascii="Calibri" w:eastAsia="Times New Roman" w:hAnsi="Calibri" w:cs="Calibri"/>
          <w:color w:val="000000"/>
          <w:sz w:val="24"/>
          <w:szCs w:val="24"/>
        </w:rPr>
        <w:t xml:space="preserve"> or social duty.  It often arises in the context of an employer commenting on the work attributes of a former employee.  It could be one professional discussing a person with another professional with a duty to hear (for instance, a physician talking to another physician about a person's mental state or the fact that he thinks the patient might have a communicable disease.)</w:t>
      </w:r>
    </w:p>
    <w:p w14:paraId="36FBF352" w14:textId="77777777" w:rsidR="00717380" w:rsidRPr="00717380" w:rsidRDefault="00717380" w:rsidP="00717380">
      <w:pPr>
        <w:numPr>
          <w:ilvl w:val="0"/>
          <w:numId w:val="9"/>
        </w:numPr>
        <w:spacing w:before="100" w:beforeAutospacing="1" w:after="100" w:afterAutospacing="1" w:line="240" w:lineRule="auto"/>
        <w:ind w:left="945"/>
        <w:rPr>
          <w:rFonts w:ascii="Times New Roman" w:eastAsia="Times New Roman" w:hAnsi="Times New Roman" w:cs="Times New Roman"/>
          <w:sz w:val="24"/>
          <w:szCs w:val="24"/>
        </w:rPr>
      </w:pPr>
      <w:r w:rsidRPr="00717380">
        <w:rPr>
          <w:rFonts w:ascii="Calibri" w:eastAsia="Times New Roman" w:hAnsi="Calibri" w:cs="Calibri"/>
          <w:b/>
          <w:bCs/>
          <w:color w:val="000000"/>
          <w:sz w:val="24"/>
          <w:szCs w:val="24"/>
        </w:rPr>
        <w:t>Fair Comment</w:t>
      </w:r>
      <w:r w:rsidRPr="00717380">
        <w:rPr>
          <w:rFonts w:ascii="Calibri" w:eastAsia="Times New Roman" w:hAnsi="Calibri" w:cs="Calibri"/>
          <w:color w:val="000000"/>
          <w:sz w:val="24"/>
          <w:szCs w:val="24"/>
        </w:rPr>
        <w:t xml:space="preserve"> - allows for commentaries in public and matters of debate (this </w:t>
      </w:r>
      <w:proofErr w:type="spellStart"/>
      <w:r w:rsidRPr="00717380">
        <w:rPr>
          <w:rFonts w:ascii="Calibri" w:eastAsia="Times New Roman" w:hAnsi="Calibri" w:cs="Calibri"/>
          <w:color w:val="000000"/>
          <w:sz w:val="24"/>
          <w:szCs w:val="24"/>
        </w:rPr>
        <w:t>defence</w:t>
      </w:r>
      <w:proofErr w:type="spellEnd"/>
      <w:r w:rsidRPr="00717380">
        <w:rPr>
          <w:rFonts w:ascii="Calibri" w:eastAsia="Times New Roman" w:hAnsi="Calibri" w:cs="Calibri"/>
          <w:color w:val="000000"/>
          <w:sz w:val="24"/>
          <w:szCs w:val="24"/>
        </w:rPr>
        <w:t xml:space="preserve"> is often utilized by the media)</w:t>
      </w:r>
    </w:p>
    <w:p w14:paraId="7AB2526C" w14:textId="77777777" w:rsidR="00717380" w:rsidRPr="00717380" w:rsidRDefault="00717380" w:rsidP="00717380">
      <w:pPr>
        <w:numPr>
          <w:ilvl w:val="1"/>
          <w:numId w:val="9"/>
        </w:numPr>
        <w:spacing w:before="100" w:beforeAutospacing="1" w:after="100" w:afterAutospacing="1" w:line="240" w:lineRule="auto"/>
        <w:ind w:left="1665"/>
        <w:rPr>
          <w:rFonts w:ascii="Times New Roman" w:eastAsia="Times New Roman" w:hAnsi="Times New Roman" w:cs="Times New Roman"/>
          <w:sz w:val="24"/>
          <w:szCs w:val="24"/>
        </w:rPr>
      </w:pPr>
      <w:r w:rsidRPr="00717380">
        <w:rPr>
          <w:rFonts w:ascii="Calibri" w:eastAsia="Times New Roman" w:hAnsi="Calibri" w:cs="Calibri"/>
          <w:color w:val="000000"/>
          <w:sz w:val="24"/>
          <w:szCs w:val="24"/>
        </w:rPr>
        <w:t>must be an opinion and an informed opinion</w:t>
      </w:r>
    </w:p>
    <w:p w14:paraId="2610FDEF" w14:textId="77777777" w:rsidR="00717380" w:rsidRPr="00717380" w:rsidRDefault="00717380" w:rsidP="00717380">
      <w:pPr>
        <w:numPr>
          <w:ilvl w:val="1"/>
          <w:numId w:val="9"/>
        </w:numPr>
        <w:spacing w:before="100" w:beforeAutospacing="1" w:after="100" w:afterAutospacing="1" w:line="240" w:lineRule="auto"/>
        <w:ind w:left="1665"/>
        <w:rPr>
          <w:rFonts w:ascii="Times New Roman" w:eastAsia="Times New Roman" w:hAnsi="Times New Roman" w:cs="Times New Roman"/>
          <w:sz w:val="24"/>
          <w:szCs w:val="24"/>
        </w:rPr>
      </w:pPr>
      <w:r w:rsidRPr="00717380">
        <w:rPr>
          <w:rFonts w:ascii="Calibri" w:eastAsia="Times New Roman" w:hAnsi="Calibri" w:cs="Calibri"/>
          <w:color w:val="000000"/>
          <w:sz w:val="24"/>
          <w:szCs w:val="24"/>
        </w:rPr>
        <w:t>must be a matter of public interest (not the private lives of individuals)</w:t>
      </w:r>
    </w:p>
    <w:p w14:paraId="74EA87AC" w14:textId="77777777" w:rsidR="00717380" w:rsidRPr="00717380" w:rsidRDefault="00717380" w:rsidP="00717380">
      <w:pPr>
        <w:numPr>
          <w:ilvl w:val="1"/>
          <w:numId w:val="9"/>
        </w:numPr>
        <w:spacing w:before="100" w:beforeAutospacing="1" w:after="100" w:afterAutospacing="1" w:line="240" w:lineRule="auto"/>
        <w:ind w:left="1665"/>
        <w:rPr>
          <w:rFonts w:ascii="Times New Roman" w:eastAsia="Times New Roman" w:hAnsi="Times New Roman" w:cs="Times New Roman"/>
          <w:sz w:val="24"/>
          <w:szCs w:val="24"/>
        </w:rPr>
      </w:pPr>
      <w:r w:rsidRPr="00717380">
        <w:rPr>
          <w:rFonts w:ascii="Calibri" w:eastAsia="Times New Roman" w:hAnsi="Calibri" w:cs="Calibri"/>
          <w:color w:val="000000"/>
          <w:sz w:val="24"/>
          <w:szCs w:val="24"/>
        </w:rPr>
        <w:t>the opinion could be honestly held by a person - encourages free speech about important social issues</w:t>
      </w:r>
    </w:p>
    <w:p w14:paraId="6463C71F" w14:textId="77777777" w:rsidR="00717380" w:rsidRPr="00717380" w:rsidRDefault="00717380" w:rsidP="00717380">
      <w:pPr>
        <w:spacing w:after="0" w:line="240" w:lineRule="auto"/>
        <w:rPr>
          <w:rFonts w:ascii="Times New Roman" w:eastAsia="Times New Roman" w:hAnsi="Times New Roman" w:cs="Times New Roman"/>
          <w:sz w:val="24"/>
          <w:szCs w:val="24"/>
        </w:rPr>
      </w:pPr>
      <w:r w:rsidRPr="00717380">
        <w:rPr>
          <w:rFonts w:ascii="Calibri" w:eastAsia="Times New Roman" w:hAnsi="Calibri" w:cs="Calibri"/>
          <w:color w:val="000000"/>
          <w:sz w:val="24"/>
          <w:szCs w:val="24"/>
        </w:rPr>
        <w:lastRenderedPageBreak/>
        <w:t xml:space="preserve">Note: Although the law recognizes four </w:t>
      </w:r>
      <w:proofErr w:type="spellStart"/>
      <w:r w:rsidRPr="00717380">
        <w:rPr>
          <w:rFonts w:ascii="Calibri" w:eastAsia="Times New Roman" w:hAnsi="Calibri" w:cs="Calibri"/>
          <w:color w:val="000000"/>
          <w:sz w:val="24"/>
          <w:szCs w:val="24"/>
        </w:rPr>
        <w:t>defences</w:t>
      </w:r>
      <w:proofErr w:type="spellEnd"/>
      <w:r w:rsidRPr="00717380">
        <w:rPr>
          <w:rFonts w:ascii="Calibri" w:eastAsia="Times New Roman" w:hAnsi="Calibri" w:cs="Calibri"/>
          <w:color w:val="000000"/>
          <w:sz w:val="24"/>
          <w:szCs w:val="24"/>
        </w:rPr>
        <w:t xml:space="preserve"> for the Tort of Defamation I always urge students to focus on making sure the statement is true (Justification).  Yes, you might be able to invoke a </w:t>
      </w:r>
      <w:proofErr w:type="spellStart"/>
      <w:r w:rsidRPr="00717380">
        <w:rPr>
          <w:rFonts w:ascii="Calibri" w:eastAsia="Times New Roman" w:hAnsi="Calibri" w:cs="Calibri"/>
          <w:color w:val="000000"/>
          <w:sz w:val="24"/>
          <w:szCs w:val="24"/>
        </w:rPr>
        <w:t>defence</w:t>
      </w:r>
      <w:proofErr w:type="spellEnd"/>
      <w:r w:rsidRPr="00717380">
        <w:rPr>
          <w:rFonts w:ascii="Calibri" w:eastAsia="Times New Roman" w:hAnsi="Calibri" w:cs="Calibri"/>
          <w:color w:val="000000"/>
          <w:sz w:val="24"/>
          <w:szCs w:val="24"/>
        </w:rPr>
        <w:t xml:space="preserve"> under absolute or qualified </w:t>
      </w:r>
      <w:proofErr w:type="gramStart"/>
      <w:r w:rsidRPr="00717380">
        <w:rPr>
          <w:rFonts w:ascii="Calibri" w:eastAsia="Times New Roman" w:hAnsi="Calibri" w:cs="Calibri"/>
          <w:color w:val="000000"/>
          <w:sz w:val="24"/>
          <w:szCs w:val="24"/>
        </w:rPr>
        <w:t>privilege</w:t>
      </w:r>
      <w:proofErr w:type="gramEnd"/>
      <w:r w:rsidRPr="00717380">
        <w:rPr>
          <w:rFonts w:ascii="Calibri" w:eastAsia="Times New Roman" w:hAnsi="Calibri" w:cs="Calibri"/>
          <w:color w:val="000000"/>
          <w:sz w:val="24"/>
          <w:szCs w:val="24"/>
        </w:rPr>
        <w:t xml:space="preserve"> but it is always better to try to ensure the statement is true before making the statement.</w:t>
      </w:r>
    </w:p>
    <w:p w14:paraId="62DAD0FE" w14:textId="77777777" w:rsidR="00717380" w:rsidRPr="00717380" w:rsidRDefault="00717380" w:rsidP="00717380">
      <w:pPr>
        <w:spacing w:after="0" w:line="240" w:lineRule="auto"/>
        <w:rPr>
          <w:rFonts w:ascii="Times New Roman" w:eastAsia="Times New Roman" w:hAnsi="Times New Roman" w:cs="Times New Roman"/>
          <w:sz w:val="24"/>
          <w:szCs w:val="24"/>
        </w:rPr>
      </w:pPr>
    </w:p>
    <w:p w14:paraId="7F908D37" w14:textId="77777777" w:rsidR="00717380" w:rsidRPr="00717380" w:rsidRDefault="00717380" w:rsidP="00717380">
      <w:pPr>
        <w:spacing w:after="0" w:line="240" w:lineRule="auto"/>
        <w:rPr>
          <w:rFonts w:ascii="Times New Roman" w:eastAsia="Times New Roman" w:hAnsi="Times New Roman" w:cs="Times New Roman"/>
          <w:sz w:val="24"/>
          <w:szCs w:val="24"/>
        </w:rPr>
      </w:pPr>
      <w:r w:rsidRPr="00717380">
        <w:rPr>
          <w:rFonts w:ascii="Calibri" w:eastAsia="Times New Roman" w:hAnsi="Calibri" w:cs="Calibri"/>
          <w:color w:val="000000"/>
          <w:sz w:val="24"/>
          <w:szCs w:val="24"/>
        </w:rPr>
        <w:t>The remedy for defamation is usually compensatory damages and, as I mentioned above, the amount of damages depends on the value of the person's reputation.  On rare occasions, the court has issued an injunction but, as you can imagine, it is a difficult process because the person being defamed must first know in advance that a defamation is about to happen and then must provide clear evidence that defamation will likely result. Not an easy thing to do.</w:t>
      </w:r>
    </w:p>
    <w:p w14:paraId="67867B3A" w14:textId="77777777" w:rsidR="00717380" w:rsidRPr="00717380" w:rsidRDefault="00717380" w:rsidP="00717380">
      <w:pPr>
        <w:spacing w:after="0" w:line="240" w:lineRule="auto"/>
        <w:rPr>
          <w:rFonts w:ascii="Calibri" w:eastAsia="Times New Roman" w:hAnsi="Calibri" w:cs="Calibri"/>
          <w:color w:val="000000"/>
          <w:sz w:val="24"/>
          <w:szCs w:val="24"/>
        </w:rPr>
      </w:pPr>
    </w:p>
    <w:p w14:paraId="2D3250D7" w14:textId="77777777" w:rsidR="00717380" w:rsidRPr="00717380" w:rsidRDefault="00717380" w:rsidP="00717380">
      <w:pPr>
        <w:spacing w:after="0" w:line="240" w:lineRule="auto"/>
        <w:rPr>
          <w:rFonts w:ascii="Calibri" w:eastAsia="Times New Roman" w:hAnsi="Calibri" w:cs="Calibri"/>
          <w:color w:val="000000"/>
          <w:sz w:val="24"/>
          <w:szCs w:val="24"/>
        </w:rPr>
      </w:pPr>
    </w:p>
    <w:p w14:paraId="7E5409BD" w14:textId="77777777" w:rsidR="00717380" w:rsidRPr="00717380" w:rsidRDefault="00717380" w:rsidP="00717380">
      <w:pPr>
        <w:spacing w:after="0" w:line="240" w:lineRule="auto"/>
        <w:rPr>
          <w:rFonts w:ascii="Calibri" w:eastAsia="Times New Roman" w:hAnsi="Calibri" w:cs="Calibri"/>
          <w:color w:val="000000"/>
          <w:sz w:val="24"/>
          <w:szCs w:val="24"/>
        </w:rPr>
      </w:pPr>
      <w:r w:rsidRPr="00717380">
        <w:rPr>
          <w:rFonts w:ascii="Calibri" w:eastAsia="Times New Roman" w:hAnsi="Calibri" w:cs="Calibri"/>
          <w:b/>
          <w:bCs/>
          <w:color w:val="000000"/>
          <w:sz w:val="24"/>
          <w:szCs w:val="24"/>
        </w:rPr>
        <w:t>TORT OF INJURIOUS FALSEHOOD</w:t>
      </w:r>
    </w:p>
    <w:p w14:paraId="79069C5B" w14:textId="77777777" w:rsidR="00717380" w:rsidRPr="00717380" w:rsidRDefault="00717380" w:rsidP="00717380">
      <w:pPr>
        <w:spacing w:after="0" w:line="240" w:lineRule="auto"/>
        <w:rPr>
          <w:rFonts w:ascii="Calibri" w:eastAsia="Times New Roman" w:hAnsi="Calibri" w:cs="Calibri"/>
          <w:color w:val="000000"/>
          <w:sz w:val="24"/>
          <w:szCs w:val="24"/>
        </w:rPr>
      </w:pPr>
    </w:p>
    <w:p w14:paraId="0DA94347" w14:textId="77777777" w:rsidR="00717380" w:rsidRPr="00717380" w:rsidRDefault="00717380" w:rsidP="00717380">
      <w:pPr>
        <w:spacing w:after="0" w:line="240" w:lineRule="auto"/>
        <w:rPr>
          <w:rFonts w:ascii="Calibri" w:eastAsia="Times New Roman" w:hAnsi="Calibri" w:cs="Calibri"/>
          <w:color w:val="000000"/>
          <w:sz w:val="24"/>
          <w:szCs w:val="24"/>
        </w:rPr>
      </w:pPr>
      <w:r w:rsidRPr="00717380">
        <w:rPr>
          <w:rFonts w:ascii="Calibri" w:eastAsia="Times New Roman" w:hAnsi="Calibri" w:cs="Calibri"/>
          <w:color w:val="000000"/>
          <w:sz w:val="24"/>
          <w:szCs w:val="24"/>
        </w:rPr>
        <w:t>I will let you read the text on injurious falsehood but consider the three things a plaintiff must prove.</w:t>
      </w:r>
    </w:p>
    <w:p w14:paraId="3186A3C8" w14:textId="77777777" w:rsidR="00717380" w:rsidRPr="00717380" w:rsidRDefault="00717380" w:rsidP="00717380">
      <w:pPr>
        <w:numPr>
          <w:ilvl w:val="0"/>
          <w:numId w:val="10"/>
        </w:numPr>
        <w:spacing w:before="100" w:beforeAutospacing="1" w:after="100" w:afterAutospacing="1" w:line="240" w:lineRule="auto"/>
        <w:ind w:left="945"/>
        <w:rPr>
          <w:rFonts w:ascii="Times New Roman" w:eastAsia="Times New Roman" w:hAnsi="Times New Roman" w:cs="Times New Roman"/>
          <w:sz w:val="24"/>
          <w:szCs w:val="24"/>
        </w:rPr>
      </w:pPr>
      <w:r w:rsidRPr="00717380">
        <w:rPr>
          <w:rFonts w:ascii="Calibri" w:eastAsia="Times New Roman" w:hAnsi="Calibri" w:cs="Calibri"/>
          <w:color w:val="000000"/>
          <w:sz w:val="24"/>
          <w:szCs w:val="24"/>
        </w:rPr>
        <w:t>it is up to the plaintiff to prove that the false statement was made to a third party,</w:t>
      </w:r>
    </w:p>
    <w:p w14:paraId="1545F0D9" w14:textId="77777777" w:rsidR="00717380" w:rsidRPr="00717380" w:rsidRDefault="00717380" w:rsidP="00717380">
      <w:pPr>
        <w:numPr>
          <w:ilvl w:val="0"/>
          <w:numId w:val="10"/>
        </w:numPr>
        <w:spacing w:before="100" w:beforeAutospacing="1" w:after="100" w:afterAutospacing="1" w:line="240" w:lineRule="auto"/>
        <w:ind w:left="945"/>
        <w:rPr>
          <w:rFonts w:ascii="Times New Roman" w:eastAsia="Times New Roman" w:hAnsi="Times New Roman" w:cs="Times New Roman"/>
          <w:sz w:val="24"/>
          <w:szCs w:val="24"/>
        </w:rPr>
      </w:pPr>
      <w:r w:rsidRPr="00717380">
        <w:rPr>
          <w:rFonts w:ascii="Calibri" w:eastAsia="Times New Roman" w:hAnsi="Calibri" w:cs="Calibri"/>
          <w:color w:val="000000"/>
          <w:sz w:val="24"/>
          <w:szCs w:val="24"/>
        </w:rPr>
        <w:t>the plaintiff must prove that the statement was made maliciously, and</w:t>
      </w:r>
    </w:p>
    <w:p w14:paraId="3735695C" w14:textId="77777777" w:rsidR="00717380" w:rsidRPr="00717380" w:rsidRDefault="00717380" w:rsidP="00717380">
      <w:pPr>
        <w:numPr>
          <w:ilvl w:val="0"/>
          <w:numId w:val="10"/>
        </w:numPr>
        <w:spacing w:before="100" w:beforeAutospacing="1" w:after="100" w:afterAutospacing="1" w:line="240" w:lineRule="auto"/>
        <w:ind w:left="945"/>
        <w:rPr>
          <w:rFonts w:ascii="Times New Roman" w:eastAsia="Times New Roman" w:hAnsi="Times New Roman" w:cs="Times New Roman"/>
          <w:sz w:val="24"/>
          <w:szCs w:val="24"/>
        </w:rPr>
      </w:pPr>
      <w:r w:rsidRPr="00717380">
        <w:rPr>
          <w:rFonts w:ascii="Calibri" w:eastAsia="Times New Roman" w:hAnsi="Calibri" w:cs="Calibri"/>
          <w:color w:val="000000"/>
          <w:sz w:val="24"/>
          <w:szCs w:val="24"/>
        </w:rPr>
        <w:t>the plaintiff must prove that the defendant's statement caused the plaintiff to suffer a loss.</w:t>
      </w:r>
    </w:p>
    <w:p w14:paraId="1717AE90" w14:textId="77777777" w:rsidR="00717380" w:rsidRPr="00717380" w:rsidRDefault="00717380" w:rsidP="00717380">
      <w:pPr>
        <w:spacing w:after="0" w:line="240" w:lineRule="auto"/>
        <w:rPr>
          <w:rFonts w:ascii="Times New Roman" w:eastAsia="Times New Roman" w:hAnsi="Times New Roman" w:cs="Times New Roman"/>
          <w:sz w:val="24"/>
          <w:szCs w:val="24"/>
        </w:rPr>
      </w:pPr>
      <w:r w:rsidRPr="00717380">
        <w:rPr>
          <w:rFonts w:ascii="Calibri" w:eastAsia="Times New Roman" w:hAnsi="Calibri" w:cs="Calibri"/>
          <w:color w:val="000000"/>
          <w:sz w:val="24"/>
          <w:szCs w:val="24"/>
        </w:rPr>
        <w:t>Compare this tort to the previous Tort of Defamation and notice that there is more of a burden on the plaintiff to prove the defendant's wrongdoing for injurious falsehood than for defamation.  An example of injurious falsehood (slander of quality) is if the defendant makes a statement about the quality of the plaintiff's service or product.  For instance, the defendant might have told people that the restaurant re-uses its dishes and cutlery without washing them.</w:t>
      </w:r>
    </w:p>
    <w:p w14:paraId="02909060" w14:textId="77777777" w:rsidR="00717380" w:rsidRPr="00717380" w:rsidRDefault="00717380" w:rsidP="00717380">
      <w:pPr>
        <w:spacing w:after="0" w:line="240" w:lineRule="auto"/>
        <w:rPr>
          <w:rFonts w:ascii="Times New Roman" w:eastAsia="Times New Roman" w:hAnsi="Times New Roman" w:cs="Times New Roman"/>
          <w:sz w:val="24"/>
          <w:szCs w:val="24"/>
        </w:rPr>
      </w:pPr>
    </w:p>
    <w:p w14:paraId="7EFF5FFA" w14:textId="77777777" w:rsidR="00717380" w:rsidRPr="00717380" w:rsidRDefault="00717380" w:rsidP="00717380">
      <w:pPr>
        <w:spacing w:after="0" w:line="240" w:lineRule="auto"/>
        <w:rPr>
          <w:rFonts w:ascii="Times New Roman" w:eastAsia="Times New Roman" w:hAnsi="Times New Roman" w:cs="Times New Roman"/>
          <w:sz w:val="24"/>
          <w:szCs w:val="24"/>
        </w:rPr>
      </w:pPr>
    </w:p>
    <w:p w14:paraId="2612075D" w14:textId="77777777" w:rsidR="00717380" w:rsidRPr="00717380" w:rsidRDefault="00717380" w:rsidP="00717380">
      <w:pPr>
        <w:spacing w:after="0" w:line="240" w:lineRule="auto"/>
        <w:rPr>
          <w:rFonts w:ascii="Times New Roman" w:eastAsia="Times New Roman" w:hAnsi="Times New Roman" w:cs="Times New Roman"/>
          <w:sz w:val="24"/>
          <w:szCs w:val="24"/>
        </w:rPr>
      </w:pPr>
      <w:r w:rsidRPr="00717380">
        <w:rPr>
          <w:rFonts w:ascii="Calibri" w:eastAsia="Times New Roman" w:hAnsi="Calibri" w:cs="Calibri"/>
          <w:b/>
          <w:bCs/>
          <w:color w:val="000000"/>
          <w:sz w:val="24"/>
          <w:szCs w:val="24"/>
        </w:rPr>
        <w:t>TORT OF OCCUPIERS' LIABILITY</w:t>
      </w:r>
    </w:p>
    <w:p w14:paraId="1CB149D6" w14:textId="77777777" w:rsidR="00717380" w:rsidRPr="00717380" w:rsidRDefault="00717380" w:rsidP="00717380">
      <w:pPr>
        <w:spacing w:after="0" w:line="240" w:lineRule="auto"/>
        <w:rPr>
          <w:rFonts w:ascii="Calibri" w:eastAsia="Times New Roman" w:hAnsi="Calibri" w:cs="Calibri"/>
          <w:color w:val="000000"/>
          <w:sz w:val="24"/>
          <w:szCs w:val="24"/>
        </w:rPr>
      </w:pPr>
    </w:p>
    <w:p w14:paraId="586A626B" w14:textId="77777777" w:rsidR="00717380" w:rsidRPr="00717380" w:rsidRDefault="00717380" w:rsidP="00717380">
      <w:pPr>
        <w:spacing w:after="0" w:line="240" w:lineRule="auto"/>
        <w:rPr>
          <w:rFonts w:ascii="Calibri" w:eastAsia="Times New Roman" w:hAnsi="Calibri" w:cs="Calibri"/>
          <w:color w:val="000000"/>
          <w:sz w:val="24"/>
          <w:szCs w:val="24"/>
        </w:rPr>
      </w:pPr>
      <w:r w:rsidRPr="00717380">
        <w:rPr>
          <w:rFonts w:ascii="Calibri" w:eastAsia="Times New Roman" w:hAnsi="Calibri" w:cs="Calibri"/>
          <w:color w:val="000000"/>
          <w:sz w:val="24"/>
          <w:szCs w:val="24"/>
        </w:rPr>
        <w:t>The tort of Occupiers' Liability compensates victims who are visitors to a person's land.  The tort is intended to encourage occupiers of land (not just owners) to take care of people that come on to the premises over which they have "substantial control."  Under the traditional rules the amount that you had to take care of a visitor depended on the type of visitor.</w:t>
      </w:r>
    </w:p>
    <w:p w14:paraId="044E8E3F" w14:textId="77777777" w:rsidR="00717380" w:rsidRPr="00717380" w:rsidRDefault="00717380" w:rsidP="00717380">
      <w:pPr>
        <w:spacing w:after="0" w:line="240" w:lineRule="auto"/>
        <w:rPr>
          <w:rFonts w:ascii="Calibri" w:eastAsia="Times New Roman" w:hAnsi="Calibri" w:cs="Calibri"/>
          <w:color w:val="000000"/>
          <w:sz w:val="24"/>
          <w:szCs w:val="24"/>
        </w:rPr>
      </w:pPr>
    </w:p>
    <w:p w14:paraId="54B3C587" w14:textId="77777777" w:rsidR="00717380" w:rsidRPr="00717380" w:rsidRDefault="00717380" w:rsidP="00717380">
      <w:pPr>
        <w:spacing w:after="0" w:line="240" w:lineRule="auto"/>
        <w:rPr>
          <w:rFonts w:ascii="Calibri" w:eastAsia="Times New Roman" w:hAnsi="Calibri" w:cs="Calibri"/>
          <w:color w:val="000000"/>
          <w:sz w:val="24"/>
          <w:szCs w:val="24"/>
        </w:rPr>
      </w:pPr>
      <w:r w:rsidRPr="00717380">
        <w:rPr>
          <w:rFonts w:ascii="Calibri" w:eastAsia="Times New Roman" w:hAnsi="Calibri" w:cs="Calibri"/>
          <w:color w:val="000000"/>
          <w:sz w:val="24"/>
          <w:szCs w:val="24"/>
        </w:rPr>
        <w:t>I have attached a Word document handout for the Tort of Occupiers' Liability.  On one side are the traditional common law rules and on the other side is the British Columbia </w:t>
      </w:r>
      <w:r w:rsidRPr="00717380">
        <w:rPr>
          <w:rFonts w:ascii="Calibri" w:eastAsia="Times New Roman" w:hAnsi="Calibri" w:cs="Calibri"/>
          <w:i/>
          <w:iCs/>
          <w:color w:val="000000"/>
          <w:sz w:val="24"/>
          <w:szCs w:val="24"/>
        </w:rPr>
        <w:t>Occupiers' Liability Act</w:t>
      </w:r>
      <w:r w:rsidRPr="00717380">
        <w:rPr>
          <w:rFonts w:ascii="Calibri" w:eastAsia="Times New Roman" w:hAnsi="Calibri" w:cs="Calibri"/>
          <w:color w:val="000000"/>
          <w:sz w:val="24"/>
          <w:szCs w:val="24"/>
        </w:rPr>
        <w:t>.</w:t>
      </w:r>
    </w:p>
    <w:p w14:paraId="0FADA031" w14:textId="77777777" w:rsidR="00717380" w:rsidRPr="00717380" w:rsidRDefault="00717380" w:rsidP="00717380">
      <w:pPr>
        <w:spacing w:after="0" w:line="240" w:lineRule="auto"/>
        <w:rPr>
          <w:rFonts w:ascii="Calibri" w:eastAsia="Times New Roman" w:hAnsi="Calibri" w:cs="Calibri"/>
          <w:color w:val="000000"/>
          <w:sz w:val="24"/>
          <w:szCs w:val="24"/>
        </w:rPr>
      </w:pPr>
    </w:p>
    <w:p w14:paraId="12E72A9B" w14:textId="77777777" w:rsidR="00717380" w:rsidRPr="00717380" w:rsidRDefault="00717380" w:rsidP="00717380">
      <w:pPr>
        <w:spacing w:after="0" w:line="240" w:lineRule="auto"/>
        <w:rPr>
          <w:rFonts w:ascii="Calibri" w:eastAsia="Times New Roman" w:hAnsi="Calibri" w:cs="Calibri"/>
          <w:color w:val="000000"/>
          <w:sz w:val="24"/>
          <w:szCs w:val="24"/>
        </w:rPr>
      </w:pPr>
      <w:proofErr w:type="gramStart"/>
      <w:r w:rsidRPr="00717380">
        <w:rPr>
          <w:rFonts w:ascii="Calibri" w:eastAsia="Times New Roman" w:hAnsi="Calibri" w:cs="Calibri"/>
          <w:color w:val="000000"/>
          <w:sz w:val="24"/>
          <w:szCs w:val="24"/>
        </w:rPr>
        <w:t>Take a look</w:t>
      </w:r>
      <w:proofErr w:type="gramEnd"/>
      <w:r w:rsidRPr="00717380">
        <w:rPr>
          <w:rFonts w:ascii="Calibri" w:eastAsia="Times New Roman" w:hAnsi="Calibri" w:cs="Calibri"/>
          <w:color w:val="000000"/>
          <w:sz w:val="24"/>
          <w:szCs w:val="24"/>
        </w:rPr>
        <w:t xml:space="preserve"> at the traditional rules first.  Consider the Common Law duties owed by the different types of visitors.  The lowest duty is owed to a trespasser (not intentionally create a danger for the visitor) and the highest duty is owed to a contractual entrant (keep visitor reasonably safe).  The increasing duties are </w:t>
      </w:r>
      <w:proofErr w:type="gramStart"/>
      <w:r w:rsidRPr="00717380">
        <w:rPr>
          <w:rFonts w:ascii="Calibri" w:eastAsia="Times New Roman" w:hAnsi="Calibri" w:cs="Calibri"/>
          <w:color w:val="000000"/>
          <w:sz w:val="24"/>
          <w:szCs w:val="24"/>
        </w:rPr>
        <w:t>similar to</w:t>
      </w:r>
      <w:proofErr w:type="gramEnd"/>
      <w:r w:rsidRPr="00717380">
        <w:rPr>
          <w:rFonts w:ascii="Calibri" w:eastAsia="Times New Roman" w:hAnsi="Calibri" w:cs="Calibri"/>
          <w:color w:val="000000"/>
          <w:sz w:val="24"/>
          <w:szCs w:val="24"/>
        </w:rPr>
        <w:t xml:space="preserve"> ascending steps as follows:</w:t>
      </w:r>
    </w:p>
    <w:p w14:paraId="495A35A1" w14:textId="77777777" w:rsidR="00717380" w:rsidRPr="00717380" w:rsidRDefault="00717380" w:rsidP="00717380">
      <w:pPr>
        <w:spacing w:after="0" w:line="240" w:lineRule="auto"/>
        <w:rPr>
          <w:rFonts w:ascii="Calibri" w:eastAsia="Times New Roman" w:hAnsi="Calibri" w:cs="Calibri"/>
          <w:color w:val="000000"/>
          <w:sz w:val="24"/>
          <w:szCs w:val="24"/>
        </w:rPr>
      </w:pPr>
    </w:p>
    <w:p w14:paraId="24C8399B" w14:textId="77777777" w:rsidR="00717380" w:rsidRPr="00717380" w:rsidRDefault="00717380" w:rsidP="00717380">
      <w:pPr>
        <w:spacing w:after="0" w:line="240" w:lineRule="auto"/>
        <w:rPr>
          <w:rFonts w:ascii="Calibri" w:eastAsia="Times New Roman" w:hAnsi="Calibri" w:cs="Calibri"/>
          <w:color w:val="000000"/>
          <w:sz w:val="24"/>
          <w:szCs w:val="24"/>
        </w:rPr>
      </w:pPr>
      <w:r w:rsidRPr="00717380">
        <w:rPr>
          <w:rFonts w:ascii="Calibri" w:eastAsia="Times New Roman" w:hAnsi="Calibri" w:cs="Calibri"/>
          <w:color w:val="000000"/>
          <w:sz w:val="24"/>
          <w:szCs w:val="24"/>
        </w:rPr>
        <w:t>                                                                    ___________</w:t>
      </w:r>
    </w:p>
    <w:p w14:paraId="3056BA2A" w14:textId="77777777" w:rsidR="00717380" w:rsidRPr="00717380" w:rsidRDefault="00717380" w:rsidP="00717380">
      <w:pPr>
        <w:spacing w:after="0" w:line="240" w:lineRule="auto"/>
        <w:rPr>
          <w:rFonts w:ascii="Calibri" w:eastAsia="Times New Roman" w:hAnsi="Calibri" w:cs="Calibri"/>
          <w:color w:val="000000"/>
          <w:sz w:val="24"/>
          <w:szCs w:val="24"/>
        </w:rPr>
      </w:pPr>
      <w:r w:rsidRPr="00717380">
        <w:rPr>
          <w:rFonts w:ascii="Calibri" w:eastAsia="Times New Roman" w:hAnsi="Calibri" w:cs="Calibri"/>
          <w:color w:val="000000"/>
          <w:sz w:val="24"/>
          <w:szCs w:val="24"/>
        </w:rPr>
        <w:t>                                                                    |                     |   Higher Duty</w:t>
      </w:r>
    </w:p>
    <w:p w14:paraId="0A30A258" w14:textId="77777777" w:rsidR="00717380" w:rsidRPr="00717380" w:rsidRDefault="00717380" w:rsidP="00717380">
      <w:pPr>
        <w:spacing w:after="0" w:line="240" w:lineRule="auto"/>
        <w:rPr>
          <w:rFonts w:ascii="Calibri" w:eastAsia="Times New Roman" w:hAnsi="Calibri" w:cs="Calibri"/>
          <w:color w:val="000000"/>
          <w:sz w:val="24"/>
          <w:szCs w:val="24"/>
        </w:rPr>
      </w:pPr>
      <w:r w:rsidRPr="00717380">
        <w:rPr>
          <w:rFonts w:ascii="Calibri" w:eastAsia="Times New Roman" w:hAnsi="Calibri" w:cs="Calibri"/>
          <w:color w:val="000000"/>
          <w:sz w:val="24"/>
          <w:szCs w:val="24"/>
        </w:rPr>
        <w:t>                                            __________  |                     |       ^</w:t>
      </w:r>
    </w:p>
    <w:p w14:paraId="06D0CF95" w14:textId="77777777" w:rsidR="00717380" w:rsidRPr="00717380" w:rsidRDefault="00717380" w:rsidP="00717380">
      <w:pPr>
        <w:spacing w:after="0" w:line="240" w:lineRule="auto"/>
        <w:rPr>
          <w:rFonts w:ascii="Calibri" w:eastAsia="Times New Roman" w:hAnsi="Calibri" w:cs="Calibri"/>
          <w:color w:val="000000"/>
          <w:sz w:val="24"/>
          <w:szCs w:val="24"/>
        </w:rPr>
      </w:pPr>
      <w:r w:rsidRPr="00717380">
        <w:rPr>
          <w:rFonts w:ascii="Calibri" w:eastAsia="Times New Roman" w:hAnsi="Calibri" w:cs="Calibri"/>
          <w:color w:val="000000"/>
          <w:sz w:val="24"/>
          <w:szCs w:val="24"/>
        </w:rPr>
        <w:t>                                           |                       |                     |       |        </w:t>
      </w:r>
    </w:p>
    <w:p w14:paraId="13B830CB" w14:textId="77777777" w:rsidR="00717380" w:rsidRPr="00717380" w:rsidRDefault="00717380" w:rsidP="00717380">
      <w:pPr>
        <w:spacing w:after="0" w:line="240" w:lineRule="auto"/>
        <w:rPr>
          <w:rFonts w:ascii="Calibri" w:eastAsia="Times New Roman" w:hAnsi="Calibri" w:cs="Calibri"/>
          <w:color w:val="000000"/>
          <w:sz w:val="24"/>
          <w:szCs w:val="24"/>
        </w:rPr>
      </w:pPr>
      <w:r w:rsidRPr="00717380">
        <w:rPr>
          <w:rFonts w:ascii="Calibri" w:eastAsia="Times New Roman" w:hAnsi="Calibri" w:cs="Calibri"/>
          <w:color w:val="000000"/>
          <w:sz w:val="24"/>
          <w:szCs w:val="24"/>
        </w:rPr>
        <w:t>                       ________  |                       |                     |        |</w:t>
      </w:r>
    </w:p>
    <w:p w14:paraId="1C348EED" w14:textId="77777777" w:rsidR="00717380" w:rsidRPr="00717380" w:rsidRDefault="00717380" w:rsidP="00717380">
      <w:pPr>
        <w:spacing w:after="0" w:line="240" w:lineRule="auto"/>
        <w:rPr>
          <w:rFonts w:ascii="Calibri" w:eastAsia="Times New Roman" w:hAnsi="Calibri" w:cs="Calibri"/>
          <w:color w:val="000000"/>
          <w:sz w:val="24"/>
          <w:szCs w:val="24"/>
        </w:rPr>
      </w:pPr>
      <w:r w:rsidRPr="00717380">
        <w:rPr>
          <w:rFonts w:ascii="Calibri" w:eastAsia="Times New Roman" w:hAnsi="Calibri" w:cs="Calibri"/>
          <w:color w:val="000000"/>
          <w:sz w:val="24"/>
          <w:szCs w:val="24"/>
        </w:rPr>
        <w:t> ________</w:t>
      </w:r>
      <w:proofErr w:type="gramStart"/>
      <w:r w:rsidRPr="00717380">
        <w:rPr>
          <w:rFonts w:ascii="Calibri" w:eastAsia="Times New Roman" w:hAnsi="Calibri" w:cs="Calibri"/>
          <w:color w:val="000000"/>
          <w:sz w:val="24"/>
          <w:szCs w:val="24"/>
        </w:rPr>
        <w:t>_  |</w:t>
      </w:r>
      <w:proofErr w:type="gramEnd"/>
      <w:r w:rsidRPr="00717380">
        <w:rPr>
          <w:rFonts w:ascii="Calibri" w:eastAsia="Times New Roman" w:hAnsi="Calibri" w:cs="Calibri"/>
          <w:color w:val="000000"/>
          <w:sz w:val="24"/>
          <w:szCs w:val="24"/>
        </w:rPr>
        <w:t xml:space="preserve">                  |                       |                     | Duty owed</w:t>
      </w:r>
    </w:p>
    <w:p w14:paraId="275BCFE6" w14:textId="77777777" w:rsidR="00717380" w:rsidRPr="00717380" w:rsidRDefault="00717380" w:rsidP="00717380">
      <w:pPr>
        <w:spacing w:after="0" w:line="240" w:lineRule="auto"/>
        <w:rPr>
          <w:rFonts w:ascii="Calibri" w:eastAsia="Times New Roman" w:hAnsi="Calibri" w:cs="Calibri"/>
          <w:color w:val="000000"/>
          <w:sz w:val="24"/>
          <w:szCs w:val="24"/>
        </w:rPr>
      </w:pPr>
      <w:r w:rsidRPr="00717380">
        <w:rPr>
          <w:rFonts w:ascii="Calibri" w:eastAsia="Times New Roman" w:hAnsi="Calibri" w:cs="Calibri"/>
          <w:color w:val="000000"/>
          <w:sz w:val="24"/>
          <w:szCs w:val="24"/>
        </w:rPr>
        <w:t>|                     |                  |                       |                     |</w:t>
      </w:r>
    </w:p>
    <w:p w14:paraId="08436E12" w14:textId="77777777" w:rsidR="00717380" w:rsidRPr="00717380" w:rsidRDefault="00717380" w:rsidP="00717380">
      <w:pPr>
        <w:spacing w:after="0" w:line="240" w:lineRule="auto"/>
        <w:rPr>
          <w:rFonts w:ascii="Calibri" w:eastAsia="Times New Roman" w:hAnsi="Calibri" w:cs="Calibri"/>
          <w:color w:val="000000"/>
          <w:sz w:val="24"/>
          <w:szCs w:val="24"/>
        </w:rPr>
      </w:pPr>
      <w:r w:rsidRPr="00717380">
        <w:rPr>
          <w:rFonts w:ascii="Calibri" w:eastAsia="Times New Roman" w:hAnsi="Calibri" w:cs="Calibri"/>
          <w:color w:val="000000"/>
          <w:sz w:val="24"/>
          <w:szCs w:val="24"/>
        </w:rPr>
        <w:t>Trespasser      Licensee        Invitee     Contractual Entrant</w:t>
      </w:r>
    </w:p>
    <w:p w14:paraId="1DE24EE8" w14:textId="77777777" w:rsidR="00717380" w:rsidRPr="00717380" w:rsidRDefault="00717380" w:rsidP="00717380">
      <w:pPr>
        <w:spacing w:after="0" w:line="240" w:lineRule="auto"/>
        <w:rPr>
          <w:rFonts w:ascii="Calibri" w:eastAsia="Times New Roman" w:hAnsi="Calibri" w:cs="Calibri"/>
          <w:color w:val="000000"/>
          <w:sz w:val="24"/>
          <w:szCs w:val="24"/>
        </w:rPr>
      </w:pPr>
    </w:p>
    <w:p w14:paraId="0DF9CDC3" w14:textId="77777777" w:rsidR="00717380" w:rsidRPr="00717380" w:rsidRDefault="00717380" w:rsidP="00717380">
      <w:pPr>
        <w:spacing w:after="0" w:line="240" w:lineRule="auto"/>
        <w:rPr>
          <w:rFonts w:ascii="Calibri" w:eastAsia="Times New Roman" w:hAnsi="Calibri" w:cs="Calibri"/>
          <w:color w:val="000000"/>
          <w:sz w:val="24"/>
          <w:szCs w:val="24"/>
        </w:rPr>
      </w:pPr>
    </w:p>
    <w:p w14:paraId="43575D26" w14:textId="77777777" w:rsidR="00717380" w:rsidRPr="00717380" w:rsidRDefault="00717380" w:rsidP="00717380">
      <w:pPr>
        <w:spacing w:after="0" w:line="240" w:lineRule="auto"/>
        <w:rPr>
          <w:rFonts w:ascii="Calibri" w:eastAsia="Times New Roman" w:hAnsi="Calibri" w:cs="Calibri"/>
          <w:color w:val="000000"/>
          <w:sz w:val="24"/>
          <w:szCs w:val="24"/>
        </w:rPr>
      </w:pPr>
      <w:r w:rsidRPr="00717380">
        <w:rPr>
          <w:rFonts w:ascii="Calibri" w:eastAsia="Times New Roman" w:hAnsi="Calibri" w:cs="Calibri"/>
          <w:color w:val="000000"/>
          <w:sz w:val="24"/>
          <w:szCs w:val="24"/>
        </w:rPr>
        <w:t>Several problems were encountered with the traditional rules regarding overly broad categories, distinguishing the different categories, changing categories, and the problem identifying hidden and unusual dangers so many jurisdictions have modified these rules (see your text).</w:t>
      </w:r>
    </w:p>
    <w:p w14:paraId="099D5433" w14:textId="77777777" w:rsidR="00717380" w:rsidRPr="00717380" w:rsidRDefault="00717380" w:rsidP="00717380">
      <w:pPr>
        <w:spacing w:after="0" w:line="240" w:lineRule="auto"/>
        <w:rPr>
          <w:rFonts w:ascii="Calibri" w:eastAsia="Times New Roman" w:hAnsi="Calibri" w:cs="Calibri"/>
          <w:color w:val="000000"/>
          <w:sz w:val="24"/>
          <w:szCs w:val="24"/>
        </w:rPr>
      </w:pPr>
    </w:p>
    <w:p w14:paraId="73B3D063" w14:textId="77777777" w:rsidR="00717380" w:rsidRPr="00717380" w:rsidRDefault="00717380" w:rsidP="00717380">
      <w:pPr>
        <w:spacing w:after="0" w:line="240" w:lineRule="auto"/>
        <w:rPr>
          <w:rFonts w:ascii="Calibri" w:eastAsia="Times New Roman" w:hAnsi="Calibri" w:cs="Calibri"/>
          <w:color w:val="000000"/>
          <w:sz w:val="24"/>
          <w:szCs w:val="24"/>
        </w:rPr>
      </w:pPr>
      <w:r w:rsidRPr="00717380">
        <w:rPr>
          <w:rFonts w:ascii="Calibri" w:eastAsia="Times New Roman" w:hAnsi="Calibri" w:cs="Calibri"/>
          <w:color w:val="000000"/>
          <w:sz w:val="24"/>
          <w:szCs w:val="24"/>
        </w:rPr>
        <w:t>In</w:t>
      </w:r>
      <w:r w:rsidRPr="00717380">
        <w:rPr>
          <w:rFonts w:ascii="Calibri" w:eastAsia="Times New Roman" w:hAnsi="Calibri" w:cs="Calibri"/>
          <w:b/>
          <w:bCs/>
          <w:color w:val="000000"/>
          <w:sz w:val="24"/>
          <w:szCs w:val="24"/>
        </w:rPr>
        <w:t> BC, the</w:t>
      </w:r>
      <w:r w:rsidRPr="00717380">
        <w:rPr>
          <w:rFonts w:ascii="Calibri" w:eastAsia="Times New Roman" w:hAnsi="Calibri" w:cs="Calibri"/>
          <w:b/>
          <w:bCs/>
          <w:i/>
          <w:iCs/>
          <w:color w:val="000000"/>
          <w:sz w:val="24"/>
          <w:szCs w:val="24"/>
        </w:rPr>
        <w:t> Occupiers' Liability Act</w:t>
      </w:r>
      <w:r w:rsidRPr="00717380">
        <w:rPr>
          <w:rFonts w:ascii="Calibri" w:eastAsia="Times New Roman" w:hAnsi="Calibri" w:cs="Calibri"/>
          <w:color w:val="000000"/>
          <w:sz w:val="24"/>
          <w:szCs w:val="24"/>
        </w:rPr>
        <w:t xml:space="preserve"> was </w:t>
      </w:r>
      <w:proofErr w:type="gramStart"/>
      <w:r w:rsidRPr="00717380">
        <w:rPr>
          <w:rFonts w:ascii="Calibri" w:eastAsia="Times New Roman" w:hAnsi="Calibri" w:cs="Calibri"/>
          <w:color w:val="000000"/>
          <w:sz w:val="24"/>
          <w:szCs w:val="24"/>
        </w:rPr>
        <w:t>passed</w:t>
      </w:r>
      <w:proofErr w:type="gramEnd"/>
      <w:r w:rsidRPr="00717380">
        <w:rPr>
          <w:rFonts w:ascii="Calibri" w:eastAsia="Times New Roman" w:hAnsi="Calibri" w:cs="Calibri"/>
          <w:color w:val="000000"/>
          <w:sz w:val="24"/>
          <w:szCs w:val="24"/>
        </w:rPr>
        <w:t xml:space="preserve"> and the traditional rules are subordinate to the statutory rules set out in the Act (statute law trumps case law - pardon my use of the "t" word).  It essentially collapsed the number of categories down to two from four with the duties owed being to keep the premises reasonably safe for the visitor (same as contractual entrant under the traditional rules) to not </w:t>
      </w:r>
      <w:proofErr w:type="spellStart"/>
      <w:r w:rsidRPr="00717380">
        <w:rPr>
          <w:rFonts w:ascii="Calibri" w:eastAsia="Times New Roman" w:hAnsi="Calibri" w:cs="Calibri"/>
          <w:color w:val="000000"/>
          <w:sz w:val="24"/>
          <w:szCs w:val="24"/>
        </w:rPr>
        <w:t>wilfully</w:t>
      </w:r>
      <w:proofErr w:type="spellEnd"/>
      <w:r w:rsidRPr="00717380">
        <w:rPr>
          <w:rFonts w:ascii="Calibri" w:eastAsia="Times New Roman" w:hAnsi="Calibri" w:cs="Calibri"/>
          <w:color w:val="000000"/>
          <w:sz w:val="24"/>
          <w:szCs w:val="24"/>
        </w:rPr>
        <w:t xml:space="preserve"> create a danger for the listed exceptions (same as trespassers under the traditional rules.)</w:t>
      </w:r>
    </w:p>
    <w:p w14:paraId="544E5814" w14:textId="77777777" w:rsidR="00717380" w:rsidRPr="00717380" w:rsidRDefault="00717380" w:rsidP="00717380">
      <w:pPr>
        <w:spacing w:after="0" w:line="240" w:lineRule="auto"/>
        <w:rPr>
          <w:rFonts w:ascii="Calibri" w:eastAsia="Times New Roman" w:hAnsi="Calibri" w:cs="Calibri"/>
          <w:color w:val="000000"/>
          <w:sz w:val="24"/>
          <w:szCs w:val="24"/>
        </w:rPr>
      </w:pPr>
    </w:p>
    <w:p w14:paraId="5C95E9AE" w14:textId="77777777" w:rsidR="00717380" w:rsidRPr="00717380" w:rsidRDefault="00717380" w:rsidP="00717380">
      <w:pPr>
        <w:spacing w:after="0" w:line="240" w:lineRule="auto"/>
        <w:rPr>
          <w:rFonts w:ascii="Calibri" w:eastAsia="Times New Roman" w:hAnsi="Calibri" w:cs="Calibri"/>
          <w:color w:val="000000"/>
          <w:sz w:val="24"/>
          <w:szCs w:val="24"/>
        </w:rPr>
      </w:pPr>
      <w:r w:rsidRPr="00717380">
        <w:rPr>
          <w:rFonts w:ascii="Calibri" w:eastAsia="Times New Roman" w:hAnsi="Calibri" w:cs="Calibri"/>
          <w:color w:val="000000"/>
          <w:sz w:val="24"/>
          <w:szCs w:val="24"/>
        </w:rPr>
        <w:t>Compare the Tort of Occupiers' Liability to the Tort of Trespass to Land.  Under the</w:t>
      </w:r>
      <w:r w:rsidRPr="00717380">
        <w:rPr>
          <w:rFonts w:ascii="Calibri" w:eastAsia="Times New Roman" w:hAnsi="Calibri" w:cs="Calibri"/>
          <w:b/>
          <w:bCs/>
          <w:color w:val="000000"/>
          <w:sz w:val="24"/>
          <w:szCs w:val="24"/>
        </w:rPr>
        <w:t> Tort of Occupiers' Liability</w:t>
      </w:r>
      <w:r w:rsidRPr="00717380">
        <w:rPr>
          <w:rFonts w:ascii="Calibri" w:eastAsia="Times New Roman" w:hAnsi="Calibri" w:cs="Calibri"/>
          <w:color w:val="000000"/>
          <w:sz w:val="24"/>
          <w:szCs w:val="24"/>
        </w:rPr>
        <w:t xml:space="preserve">, the </w:t>
      </w:r>
      <w:proofErr w:type="spellStart"/>
      <w:r w:rsidRPr="00717380">
        <w:rPr>
          <w:rFonts w:ascii="Calibri" w:eastAsia="Times New Roman" w:hAnsi="Calibri" w:cs="Calibri"/>
          <w:color w:val="000000"/>
          <w:sz w:val="24"/>
          <w:szCs w:val="24"/>
        </w:rPr>
        <w:t>vistior</w:t>
      </w:r>
      <w:proofErr w:type="spellEnd"/>
      <w:r w:rsidRPr="00717380">
        <w:rPr>
          <w:rFonts w:ascii="Calibri" w:eastAsia="Times New Roman" w:hAnsi="Calibri" w:cs="Calibri"/>
          <w:color w:val="000000"/>
          <w:sz w:val="24"/>
          <w:szCs w:val="24"/>
        </w:rPr>
        <w:t xml:space="preserve"> is harmed by the occupier of the land and so the visitor (plaintiff) sues the occupier (defendant).  Under the </w:t>
      </w:r>
      <w:r w:rsidRPr="00717380">
        <w:rPr>
          <w:rFonts w:ascii="Calibri" w:eastAsia="Times New Roman" w:hAnsi="Calibri" w:cs="Calibri"/>
          <w:b/>
          <w:bCs/>
          <w:color w:val="000000"/>
          <w:sz w:val="24"/>
          <w:szCs w:val="24"/>
        </w:rPr>
        <w:t>Tort of Trespass to Land</w:t>
      </w:r>
      <w:r w:rsidRPr="00717380">
        <w:rPr>
          <w:rFonts w:ascii="Calibri" w:eastAsia="Times New Roman" w:hAnsi="Calibri" w:cs="Calibri"/>
          <w:color w:val="000000"/>
          <w:sz w:val="24"/>
          <w:szCs w:val="24"/>
        </w:rPr>
        <w:t>, the visitor damages the occupiers' land so the occupier (plaintiff) sues the visitor (defendant).</w:t>
      </w:r>
    </w:p>
    <w:p w14:paraId="7E32A00F" w14:textId="77777777" w:rsidR="00717380" w:rsidRPr="00717380" w:rsidRDefault="00717380" w:rsidP="00717380">
      <w:pPr>
        <w:spacing w:after="0" w:line="240" w:lineRule="auto"/>
        <w:rPr>
          <w:rFonts w:ascii="Calibri" w:eastAsia="Times New Roman" w:hAnsi="Calibri" w:cs="Calibri"/>
          <w:color w:val="000000"/>
          <w:sz w:val="24"/>
          <w:szCs w:val="24"/>
        </w:rPr>
      </w:pPr>
    </w:p>
    <w:p w14:paraId="77335635" w14:textId="77777777" w:rsidR="00717380" w:rsidRPr="00717380" w:rsidRDefault="00717380" w:rsidP="00717380">
      <w:pPr>
        <w:spacing w:after="0" w:line="240" w:lineRule="auto"/>
        <w:rPr>
          <w:rFonts w:ascii="Calibri" w:eastAsia="Times New Roman" w:hAnsi="Calibri" w:cs="Calibri"/>
          <w:color w:val="000000"/>
          <w:sz w:val="24"/>
          <w:szCs w:val="24"/>
        </w:rPr>
      </w:pPr>
    </w:p>
    <w:p w14:paraId="077F2BB7" w14:textId="77777777" w:rsidR="00717380" w:rsidRPr="00717380" w:rsidRDefault="00717380" w:rsidP="00717380">
      <w:pPr>
        <w:spacing w:after="0" w:line="240" w:lineRule="auto"/>
        <w:rPr>
          <w:rFonts w:ascii="Calibri" w:eastAsia="Times New Roman" w:hAnsi="Calibri" w:cs="Calibri"/>
          <w:color w:val="000000"/>
          <w:sz w:val="24"/>
          <w:szCs w:val="24"/>
        </w:rPr>
      </w:pPr>
      <w:r w:rsidRPr="00717380">
        <w:rPr>
          <w:rFonts w:ascii="Calibri" w:eastAsia="Times New Roman" w:hAnsi="Calibri" w:cs="Calibri"/>
          <w:b/>
          <w:bCs/>
          <w:color w:val="000000"/>
          <w:sz w:val="24"/>
          <w:szCs w:val="24"/>
        </w:rPr>
        <w:t>TORT OF THE RULE IN </w:t>
      </w:r>
      <w:r w:rsidRPr="00717380">
        <w:rPr>
          <w:rFonts w:ascii="Calibri" w:eastAsia="Times New Roman" w:hAnsi="Calibri" w:cs="Calibri"/>
          <w:b/>
          <w:bCs/>
          <w:i/>
          <w:iCs/>
          <w:color w:val="000000"/>
          <w:sz w:val="24"/>
          <w:szCs w:val="24"/>
        </w:rPr>
        <w:t>RYLANDS</w:t>
      </w:r>
      <w:r w:rsidRPr="00717380">
        <w:rPr>
          <w:rFonts w:ascii="Calibri" w:eastAsia="Times New Roman" w:hAnsi="Calibri" w:cs="Calibri"/>
          <w:b/>
          <w:bCs/>
          <w:color w:val="000000"/>
          <w:sz w:val="24"/>
          <w:szCs w:val="24"/>
        </w:rPr>
        <w:t> v. </w:t>
      </w:r>
      <w:r w:rsidRPr="00717380">
        <w:rPr>
          <w:rFonts w:ascii="Calibri" w:eastAsia="Times New Roman" w:hAnsi="Calibri" w:cs="Calibri"/>
          <w:b/>
          <w:bCs/>
          <w:i/>
          <w:iCs/>
          <w:color w:val="000000"/>
          <w:sz w:val="24"/>
          <w:szCs w:val="24"/>
        </w:rPr>
        <w:t>FLETCHER</w:t>
      </w:r>
    </w:p>
    <w:p w14:paraId="34BCB3B8" w14:textId="77777777" w:rsidR="00717380" w:rsidRPr="00717380" w:rsidRDefault="00717380" w:rsidP="00717380">
      <w:pPr>
        <w:spacing w:after="0" w:line="240" w:lineRule="auto"/>
        <w:rPr>
          <w:rFonts w:ascii="Calibri" w:eastAsia="Times New Roman" w:hAnsi="Calibri" w:cs="Calibri"/>
          <w:color w:val="000000"/>
          <w:sz w:val="24"/>
          <w:szCs w:val="24"/>
        </w:rPr>
      </w:pPr>
    </w:p>
    <w:p w14:paraId="46476213" w14:textId="77777777" w:rsidR="00717380" w:rsidRPr="00717380" w:rsidRDefault="00717380" w:rsidP="00717380">
      <w:pPr>
        <w:spacing w:after="0" w:line="240" w:lineRule="auto"/>
        <w:rPr>
          <w:rFonts w:ascii="Calibri" w:eastAsia="Times New Roman" w:hAnsi="Calibri" w:cs="Calibri"/>
          <w:color w:val="000000"/>
          <w:sz w:val="24"/>
          <w:szCs w:val="24"/>
        </w:rPr>
      </w:pPr>
      <w:r w:rsidRPr="00717380">
        <w:rPr>
          <w:rFonts w:ascii="Calibri" w:eastAsia="Times New Roman" w:hAnsi="Calibri" w:cs="Calibri"/>
          <w:color w:val="000000"/>
          <w:sz w:val="24"/>
          <w:szCs w:val="24"/>
        </w:rPr>
        <w:t>The tort of the Rule in </w:t>
      </w:r>
      <w:r w:rsidRPr="00717380">
        <w:rPr>
          <w:rFonts w:ascii="Calibri" w:eastAsia="Times New Roman" w:hAnsi="Calibri" w:cs="Calibri"/>
          <w:i/>
          <w:iCs/>
          <w:color w:val="000000"/>
          <w:sz w:val="24"/>
          <w:szCs w:val="24"/>
        </w:rPr>
        <w:t>Rylands</w:t>
      </w:r>
      <w:r w:rsidRPr="00717380">
        <w:rPr>
          <w:rFonts w:ascii="Calibri" w:eastAsia="Times New Roman" w:hAnsi="Calibri" w:cs="Calibri"/>
          <w:color w:val="000000"/>
          <w:sz w:val="24"/>
          <w:szCs w:val="24"/>
        </w:rPr>
        <w:t> v. </w:t>
      </w:r>
      <w:r w:rsidRPr="00717380">
        <w:rPr>
          <w:rFonts w:ascii="Calibri" w:eastAsia="Times New Roman" w:hAnsi="Calibri" w:cs="Calibri"/>
          <w:i/>
          <w:iCs/>
          <w:color w:val="000000"/>
          <w:sz w:val="24"/>
          <w:szCs w:val="24"/>
        </w:rPr>
        <w:t>Fletcher</w:t>
      </w:r>
      <w:r w:rsidRPr="00717380">
        <w:rPr>
          <w:rFonts w:ascii="Calibri" w:eastAsia="Times New Roman" w:hAnsi="Calibri" w:cs="Calibri"/>
          <w:color w:val="000000"/>
          <w:sz w:val="24"/>
          <w:szCs w:val="24"/>
        </w:rPr>
        <w:t xml:space="preserve"> came out of a court case back in the </w:t>
      </w:r>
      <w:proofErr w:type="spellStart"/>
      <w:r w:rsidRPr="00717380">
        <w:rPr>
          <w:rFonts w:ascii="Calibri" w:eastAsia="Times New Roman" w:hAnsi="Calibri" w:cs="Calibri"/>
          <w:color w:val="000000"/>
          <w:sz w:val="24"/>
          <w:szCs w:val="24"/>
        </w:rPr>
        <w:t>mid 1800s</w:t>
      </w:r>
      <w:proofErr w:type="spellEnd"/>
      <w:r w:rsidRPr="00717380">
        <w:rPr>
          <w:rFonts w:ascii="Calibri" w:eastAsia="Times New Roman" w:hAnsi="Calibri" w:cs="Calibri"/>
          <w:color w:val="000000"/>
          <w:sz w:val="24"/>
          <w:szCs w:val="24"/>
        </w:rPr>
        <w:t xml:space="preserve">.  In that case, a landowner sued an adjacent landowner after a reservoir built on the </w:t>
      </w:r>
      <w:proofErr w:type="spellStart"/>
      <w:r w:rsidRPr="00717380">
        <w:rPr>
          <w:rFonts w:ascii="Calibri" w:eastAsia="Times New Roman" w:hAnsi="Calibri" w:cs="Calibri"/>
          <w:color w:val="000000"/>
          <w:sz w:val="24"/>
          <w:szCs w:val="24"/>
        </w:rPr>
        <w:t>neighbour's</w:t>
      </w:r>
      <w:proofErr w:type="spellEnd"/>
      <w:r w:rsidRPr="00717380">
        <w:rPr>
          <w:rFonts w:ascii="Calibri" w:eastAsia="Times New Roman" w:hAnsi="Calibri" w:cs="Calibri"/>
          <w:color w:val="000000"/>
          <w:sz w:val="24"/>
          <w:szCs w:val="24"/>
        </w:rPr>
        <w:t xml:space="preserve"> land burst and the water flowed next door and flooded a mine on the adjacent property causing a huge loss to the plaintiff.</w:t>
      </w:r>
    </w:p>
    <w:p w14:paraId="3B8A50A3" w14:textId="77777777" w:rsidR="00717380" w:rsidRPr="00717380" w:rsidRDefault="00717380" w:rsidP="00717380">
      <w:pPr>
        <w:spacing w:after="0" w:line="240" w:lineRule="auto"/>
        <w:rPr>
          <w:rFonts w:ascii="Calibri" w:eastAsia="Times New Roman" w:hAnsi="Calibri" w:cs="Calibri"/>
          <w:color w:val="000000"/>
          <w:sz w:val="24"/>
          <w:szCs w:val="24"/>
        </w:rPr>
      </w:pPr>
    </w:p>
    <w:p w14:paraId="44445FF8" w14:textId="77777777" w:rsidR="00717380" w:rsidRPr="00717380" w:rsidRDefault="00717380" w:rsidP="00717380">
      <w:pPr>
        <w:spacing w:after="0" w:line="240" w:lineRule="auto"/>
        <w:rPr>
          <w:rFonts w:ascii="Calibri" w:eastAsia="Times New Roman" w:hAnsi="Calibri" w:cs="Calibri"/>
          <w:color w:val="000000"/>
          <w:sz w:val="24"/>
          <w:szCs w:val="24"/>
        </w:rPr>
      </w:pPr>
      <w:r w:rsidRPr="00717380">
        <w:rPr>
          <w:rFonts w:ascii="Calibri" w:eastAsia="Times New Roman" w:hAnsi="Calibri" w:cs="Calibri"/>
          <w:color w:val="000000"/>
          <w:sz w:val="24"/>
          <w:szCs w:val="24"/>
        </w:rPr>
        <w:t>Because of the unique facts of this situation, the court at the time created a new strict liability tort.  As we saw earlier in tort law, a strict liability tort allows the plaintiff to be successful even if s/he is unable to prove that the defendant's actions were intentional or careless (negligent.)  In other words, if the harm occurs then the defendant is held liable (hence the term strict liability.)</w:t>
      </w:r>
    </w:p>
    <w:p w14:paraId="0E22965F" w14:textId="77777777" w:rsidR="00717380" w:rsidRPr="00717380" w:rsidRDefault="00717380" w:rsidP="00717380">
      <w:pPr>
        <w:spacing w:after="0" w:line="240" w:lineRule="auto"/>
        <w:rPr>
          <w:rFonts w:ascii="Calibri" w:eastAsia="Times New Roman" w:hAnsi="Calibri" w:cs="Calibri"/>
          <w:color w:val="000000"/>
          <w:sz w:val="24"/>
          <w:szCs w:val="24"/>
        </w:rPr>
      </w:pPr>
    </w:p>
    <w:p w14:paraId="5FEF75DA" w14:textId="77777777" w:rsidR="00717380" w:rsidRPr="00717380" w:rsidRDefault="00717380" w:rsidP="00717380">
      <w:pPr>
        <w:spacing w:after="0" w:line="240" w:lineRule="auto"/>
        <w:rPr>
          <w:rFonts w:ascii="Calibri" w:eastAsia="Times New Roman" w:hAnsi="Calibri" w:cs="Calibri"/>
          <w:color w:val="000000"/>
          <w:sz w:val="24"/>
          <w:szCs w:val="24"/>
        </w:rPr>
      </w:pPr>
      <w:r w:rsidRPr="00717380">
        <w:rPr>
          <w:rFonts w:ascii="Calibri" w:eastAsia="Times New Roman" w:hAnsi="Calibri" w:cs="Calibri"/>
          <w:color w:val="000000"/>
          <w:sz w:val="24"/>
          <w:szCs w:val="24"/>
        </w:rPr>
        <w:t xml:space="preserve">Strict liability is generally used for more hazardous, </w:t>
      </w:r>
      <w:proofErr w:type="gramStart"/>
      <w:r w:rsidRPr="00717380">
        <w:rPr>
          <w:rFonts w:ascii="Calibri" w:eastAsia="Times New Roman" w:hAnsi="Calibri" w:cs="Calibri"/>
          <w:color w:val="000000"/>
          <w:sz w:val="24"/>
          <w:szCs w:val="24"/>
        </w:rPr>
        <w:t>dangerous</w:t>
      </w:r>
      <w:proofErr w:type="gramEnd"/>
      <w:r w:rsidRPr="00717380">
        <w:rPr>
          <w:rFonts w:ascii="Calibri" w:eastAsia="Times New Roman" w:hAnsi="Calibri" w:cs="Calibri"/>
          <w:color w:val="000000"/>
          <w:sz w:val="24"/>
          <w:szCs w:val="24"/>
        </w:rPr>
        <w:t xml:space="preserve"> or risky situations.  An example today might be a person building a waste disposal site or a toxic waste site posing serious risk </w:t>
      </w:r>
      <w:r w:rsidRPr="00717380">
        <w:rPr>
          <w:rFonts w:ascii="Calibri" w:eastAsia="Times New Roman" w:hAnsi="Calibri" w:cs="Calibri"/>
          <w:color w:val="000000"/>
          <w:sz w:val="24"/>
          <w:szCs w:val="24"/>
        </w:rPr>
        <w:lastRenderedPageBreak/>
        <w:t xml:space="preserve">to the </w:t>
      </w:r>
      <w:proofErr w:type="spellStart"/>
      <w:r w:rsidRPr="00717380">
        <w:rPr>
          <w:rFonts w:ascii="Calibri" w:eastAsia="Times New Roman" w:hAnsi="Calibri" w:cs="Calibri"/>
          <w:color w:val="000000"/>
          <w:sz w:val="24"/>
          <w:szCs w:val="24"/>
        </w:rPr>
        <w:t>neighbours</w:t>
      </w:r>
      <w:proofErr w:type="spellEnd"/>
      <w:r w:rsidRPr="00717380">
        <w:rPr>
          <w:rFonts w:ascii="Calibri" w:eastAsia="Times New Roman" w:hAnsi="Calibri" w:cs="Calibri"/>
          <w:color w:val="000000"/>
          <w:sz w:val="24"/>
          <w:szCs w:val="24"/>
        </w:rPr>
        <w:t xml:space="preserve"> (again, though, governments might not be too eager to grant approval to such land use in certain areas in order to keep potential tort actions to a minimum and protect public safety.)  Your text also mentions a dynamite or explosives storage facility (including fireworks).</w:t>
      </w:r>
    </w:p>
    <w:p w14:paraId="00892702" w14:textId="77777777" w:rsidR="00717380" w:rsidRPr="00717380" w:rsidRDefault="00717380" w:rsidP="00717380">
      <w:pPr>
        <w:spacing w:after="0" w:line="240" w:lineRule="auto"/>
        <w:rPr>
          <w:rFonts w:ascii="Calibri" w:eastAsia="Times New Roman" w:hAnsi="Calibri" w:cs="Calibri"/>
          <w:color w:val="000000"/>
          <w:sz w:val="24"/>
          <w:szCs w:val="24"/>
        </w:rPr>
      </w:pPr>
    </w:p>
    <w:p w14:paraId="28AA200A" w14:textId="77777777" w:rsidR="00717380" w:rsidRPr="00717380" w:rsidRDefault="00717380" w:rsidP="00717380">
      <w:pPr>
        <w:spacing w:after="0" w:line="240" w:lineRule="auto"/>
        <w:rPr>
          <w:rFonts w:ascii="Calibri" w:eastAsia="Times New Roman" w:hAnsi="Calibri" w:cs="Calibri"/>
          <w:color w:val="000000"/>
          <w:sz w:val="24"/>
          <w:szCs w:val="24"/>
        </w:rPr>
      </w:pPr>
      <w:proofErr w:type="gramStart"/>
      <w:r w:rsidRPr="00717380">
        <w:rPr>
          <w:rFonts w:ascii="Calibri" w:eastAsia="Times New Roman" w:hAnsi="Calibri" w:cs="Calibri"/>
          <w:color w:val="000000"/>
          <w:sz w:val="24"/>
          <w:szCs w:val="24"/>
        </w:rPr>
        <w:t>So</w:t>
      </w:r>
      <w:proofErr w:type="gramEnd"/>
      <w:r w:rsidRPr="00717380">
        <w:rPr>
          <w:rFonts w:ascii="Calibri" w:eastAsia="Times New Roman" w:hAnsi="Calibri" w:cs="Calibri"/>
          <w:color w:val="000000"/>
          <w:sz w:val="24"/>
          <w:szCs w:val="24"/>
        </w:rPr>
        <w:t xml:space="preserve"> the tort of the Rule in </w:t>
      </w:r>
      <w:r w:rsidRPr="00717380">
        <w:rPr>
          <w:rFonts w:ascii="Calibri" w:eastAsia="Times New Roman" w:hAnsi="Calibri" w:cs="Calibri"/>
          <w:i/>
          <w:iCs/>
          <w:color w:val="000000"/>
          <w:sz w:val="24"/>
          <w:szCs w:val="24"/>
        </w:rPr>
        <w:t>Rylands</w:t>
      </w:r>
      <w:r w:rsidRPr="00717380">
        <w:rPr>
          <w:rFonts w:ascii="Calibri" w:eastAsia="Times New Roman" w:hAnsi="Calibri" w:cs="Calibri"/>
          <w:color w:val="000000"/>
          <w:sz w:val="24"/>
          <w:szCs w:val="24"/>
        </w:rPr>
        <w:t> v. </w:t>
      </w:r>
      <w:r w:rsidRPr="00717380">
        <w:rPr>
          <w:rFonts w:ascii="Calibri" w:eastAsia="Times New Roman" w:hAnsi="Calibri" w:cs="Calibri"/>
          <w:i/>
          <w:iCs/>
          <w:color w:val="000000"/>
          <w:sz w:val="24"/>
          <w:szCs w:val="24"/>
        </w:rPr>
        <w:t>Fletcher </w:t>
      </w:r>
      <w:r w:rsidRPr="00717380">
        <w:rPr>
          <w:rFonts w:ascii="Calibri" w:eastAsia="Times New Roman" w:hAnsi="Calibri" w:cs="Calibri"/>
          <w:color w:val="000000"/>
          <w:sz w:val="24"/>
          <w:szCs w:val="24"/>
        </w:rPr>
        <w:t>requires three elements to be satisfied in order for strict liability to be imposed:</w:t>
      </w:r>
    </w:p>
    <w:p w14:paraId="219BEED6" w14:textId="77777777" w:rsidR="00717380" w:rsidRPr="00717380" w:rsidRDefault="00717380" w:rsidP="00717380">
      <w:pPr>
        <w:numPr>
          <w:ilvl w:val="0"/>
          <w:numId w:val="11"/>
        </w:numPr>
        <w:spacing w:before="100" w:beforeAutospacing="1" w:after="100" w:afterAutospacing="1" w:line="240" w:lineRule="auto"/>
        <w:ind w:left="945"/>
        <w:rPr>
          <w:rFonts w:ascii="Times New Roman" w:eastAsia="Times New Roman" w:hAnsi="Times New Roman" w:cs="Times New Roman"/>
          <w:sz w:val="24"/>
          <w:szCs w:val="24"/>
        </w:rPr>
      </w:pPr>
      <w:r w:rsidRPr="00717380">
        <w:rPr>
          <w:rFonts w:ascii="Calibri" w:eastAsia="Times New Roman" w:hAnsi="Calibri" w:cs="Calibri"/>
          <w:color w:val="000000"/>
          <w:sz w:val="24"/>
          <w:szCs w:val="24"/>
        </w:rPr>
        <w:t>the </w:t>
      </w:r>
      <w:r w:rsidRPr="00717380">
        <w:rPr>
          <w:rFonts w:ascii="Calibri" w:eastAsia="Times New Roman" w:hAnsi="Calibri" w:cs="Calibri"/>
          <w:i/>
          <w:iCs/>
          <w:color w:val="000000"/>
          <w:sz w:val="24"/>
          <w:szCs w:val="24"/>
        </w:rPr>
        <w:t>non-natural use</w:t>
      </w:r>
      <w:r w:rsidRPr="00717380">
        <w:rPr>
          <w:rFonts w:ascii="Calibri" w:eastAsia="Times New Roman" w:hAnsi="Calibri" w:cs="Calibri"/>
          <w:color w:val="000000"/>
          <w:sz w:val="24"/>
          <w:szCs w:val="24"/>
        </w:rPr>
        <w:t> of land</w:t>
      </w:r>
    </w:p>
    <w:p w14:paraId="7626467E" w14:textId="77777777" w:rsidR="00717380" w:rsidRPr="00717380" w:rsidRDefault="00717380" w:rsidP="00717380">
      <w:pPr>
        <w:numPr>
          <w:ilvl w:val="0"/>
          <w:numId w:val="11"/>
        </w:numPr>
        <w:spacing w:before="100" w:beforeAutospacing="1" w:after="100" w:afterAutospacing="1" w:line="240" w:lineRule="auto"/>
        <w:ind w:left="945"/>
        <w:rPr>
          <w:rFonts w:ascii="Times New Roman" w:eastAsia="Times New Roman" w:hAnsi="Times New Roman" w:cs="Times New Roman"/>
          <w:sz w:val="24"/>
          <w:szCs w:val="24"/>
        </w:rPr>
      </w:pPr>
      <w:r w:rsidRPr="00717380">
        <w:rPr>
          <w:rFonts w:ascii="Calibri" w:eastAsia="Times New Roman" w:hAnsi="Calibri" w:cs="Calibri"/>
          <w:color w:val="000000"/>
          <w:sz w:val="24"/>
          <w:szCs w:val="24"/>
        </w:rPr>
        <w:t>the </w:t>
      </w:r>
      <w:r w:rsidRPr="00717380">
        <w:rPr>
          <w:rFonts w:ascii="Calibri" w:eastAsia="Times New Roman" w:hAnsi="Calibri" w:cs="Calibri"/>
          <w:i/>
          <w:iCs/>
          <w:color w:val="000000"/>
          <w:sz w:val="24"/>
          <w:szCs w:val="24"/>
        </w:rPr>
        <w:t>escape</w:t>
      </w:r>
      <w:r w:rsidRPr="00717380">
        <w:rPr>
          <w:rFonts w:ascii="Calibri" w:eastAsia="Times New Roman" w:hAnsi="Calibri" w:cs="Calibri"/>
          <w:color w:val="000000"/>
          <w:sz w:val="24"/>
          <w:szCs w:val="24"/>
        </w:rPr>
        <w:t xml:space="preserve"> of something from the </w:t>
      </w:r>
      <w:proofErr w:type="spellStart"/>
      <w:r w:rsidRPr="00717380">
        <w:rPr>
          <w:rFonts w:ascii="Calibri" w:eastAsia="Times New Roman" w:hAnsi="Calibri" w:cs="Calibri"/>
          <w:color w:val="000000"/>
          <w:sz w:val="24"/>
          <w:szCs w:val="24"/>
        </w:rPr>
        <w:t>neighbour's</w:t>
      </w:r>
      <w:proofErr w:type="spellEnd"/>
      <w:r w:rsidRPr="00717380">
        <w:rPr>
          <w:rFonts w:ascii="Calibri" w:eastAsia="Times New Roman" w:hAnsi="Calibri" w:cs="Calibri"/>
          <w:color w:val="000000"/>
          <w:sz w:val="24"/>
          <w:szCs w:val="24"/>
        </w:rPr>
        <w:t xml:space="preserve"> land</w:t>
      </w:r>
    </w:p>
    <w:p w14:paraId="356B418E" w14:textId="77777777" w:rsidR="00717380" w:rsidRPr="00717380" w:rsidRDefault="00717380" w:rsidP="00717380">
      <w:pPr>
        <w:numPr>
          <w:ilvl w:val="0"/>
          <w:numId w:val="11"/>
        </w:numPr>
        <w:spacing w:before="100" w:beforeAutospacing="1" w:after="100" w:afterAutospacing="1" w:line="240" w:lineRule="auto"/>
        <w:ind w:left="945"/>
        <w:rPr>
          <w:rFonts w:ascii="Times New Roman" w:eastAsia="Times New Roman" w:hAnsi="Times New Roman" w:cs="Times New Roman"/>
          <w:sz w:val="24"/>
          <w:szCs w:val="24"/>
        </w:rPr>
      </w:pPr>
      <w:r w:rsidRPr="00717380">
        <w:rPr>
          <w:rFonts w:ascii="Calibri" w:eastAsia="Times New Roman" w:hAnsi="Calibri" w:cs="Calibri"/>
          <w:color w:val="000000"/>
          <w:sz w:val="24"/>
          <w:szCs w:val="24"/>
        </w:rPr>
        <w:t>a</w:t>
      </w:r>
      <w:r w:rsidRPr="00717380">
        <w:rPr>
          <w:rFonts w:ascii="Calibri" w:eastAsia="Times New Roman" w:hAnsi="Calibri" w:cs="Calibri"/>
          <w:i/>
          <w:iCs/>
          <w:color w:val="000000"/>
          <w:sz w:val="24"/>
          <w:szCs w:val="24"/>
        </w:rPr>
        <w:t> loss or injury </w:t>
      </w:r>
      <w:r w:rsidRPr="00717380">
        <w:rPr>
          <w:rFonts w:ascii="Calibri" w:eastAsia="Times New Roman" w:hAnsi="Calibri" w:cs="Calibri"/>
          <w:color w:val="000000"/>
          <w:sz w:val="24"/>
          <w:szCs w:val="24"/>
        </w:rPr>
        <w:t>to the plaintiff </w:t>
      </w:r>
    </w:p>
    <w:p w14:paraId="6EBEA47F" w14:textId="77777777" w:rsidR="00717380" w:rsidRPr="00717380" w:rsidRDefault="00717380" w:rsidP="00717380">
      <w:pPr>
        <w:spacing w:after="0" w:line="240" w:lineRule="auto"/>
        <w:rPr>
          <w:rFonts w:ascii="Calibri" w:eastAsia="Times New Roman" w:hAnsi="Calibri" w:cs="Calibri"/>
          <w:color w:val="000000"/>
          <w:sz w:val="24"/>
          <w:szCs w:val="24"/>
        </w:rPr>
      </w:pPr>
      <w:r w:rsidRPr="00717380">
        <w:rPr>
          <w:rFonts w:ascii="Calibri" w:eastAsia="Times New Roman" w:hAnsi="Calibri" w:cs="Calibri"/>
          <w:color w:val="000000"/>
          <w:sz w:val="24"/>
          <w:szCs w:val="24"/>
        </w:rPr>
        <w:t xml:space="preserve">If all three elements are </w:t>
      </w:r>
      <w:proofErr w:type="gramStart"/>
      <w:r w:rsidRPr="00717380">
        <w:rPr>
          <w:rFonts w:ascii="Calibri" w:eastAsia="Times New Roman" w:hAnsi="Calibri" w:cs="Calibri"/>
          <w:color w:val="000000"/>
          <w:sz w:val="24"/>
          <w:szCs w:val="24"/>
        </w:rPr>
        <w:t>satisfied</w:t>
      </w:r>
      <w:proofErr w:type="gramEnd"/>
      <w:r w:rsidRPr="00717380">
        <w:rPr>
          <w:rFonts w:ascii="Calibri" w:eastAsia="Times New Roman" w:hAnsi="Calibri" w:cs="Calibri"/>
          <w:color w:val="000000"/>
          <w:sz w:val="24"/>
          <w:szCs w:val="24"/>
        </w:rPr>
        <w:t xml:space="preserve"> then strict liability will be imposed on the defendant.</w:t>
      </w:r>
    </w:p>
    <w:p w14:paraId="22B99A05" w14:textId="77777777" w:rsidR="00717380" w:rsidRPr="00717380" w:rsidRDefault="00717380" w:rsidP="00717380">
      <w:pPr>
        <w:spacing w:after="0" w:line="240" w:lineRule="auto"/>
        <w:rPr>
          <w:rFonts w:ascii="Calibri" w:eastAsia="Times New Roman" w:hAnsi="Calibri" w:cs="Calibri"/>
          <w:color w:val="000000"/>
          <w:sz w:val="24"/>
          <w:szCs w:val="24"/>
        </w:rPr>
      </w:pPr>
    </w:p>
    <w:p w14:paraId="45566B49" w14:textId="77777777" w:rsidR="00717380" w:rsidRPr="00717380" w:rsidRDefault="00717380" w:rsidP="00717380">
      <w:pPr>
        <w:spacing w:after="0" w:line="240" w:lineRule="auto"/>
        <w:rPr>
          <w:rFonts w:ascii="Calibri" w:eastAsia="Times New Roman" w:hAnsi="Calibri" w:cs="Calibri"/>
          <w:color w:val="000000"/>
          <w:sz w:val="24"/>
          <w:szCs w:val="24"/>
        </w:rPr>
      </w:pPr>
      <w:r w:rsidRPr="00717380">
        <w:rPr>
          <w:rFonts w:ascii="Calibri" w:eastAsia="Times New Roman" w:hAnsi="Calibri" w:cs="Calibri"/>
          <w:color w:val="000000"/>
          <w:sz w:val="24"/>
          <w:szCs w:val="24"/>
        </w:rPr>
        <w:t xml:space="preserve">There are some </w:t>
      </w:r>
      <w:proofErr w:type="spellStart"/>
      <w:r w:rsidRPr="00717380">
        <w:rPr>
          <w:rFonts w:ascii="Calibri" w:eastAsia="Times New Roman" w:hAnsi="Calibri" w:cs="Calibri"/>
          <w:color w:val="000000"/>
          <w:sz w:val="24"/>
          <w:szCs w:val="24"/>
        </w:rPr>
        <w:t>defences</w:t>
      </w:r>
      <w:proofErr w:type="spellEnd"/>
      <w:r w:rsidRPr="00717380">
        <w:rPr>
          <w:rFonts w:ascii="Calibri" w:eastAsia="Times New Roman" w:hAnsi="Calibri" w:cs="Calibri"/>
          <w:color w:val="000000"/>
          <w:sz w:val="24"/>
          <w:szCs w:val="24"/>
        </w:rPr>
        <w:t xml:space="preserve"> to the tort with consent of the non-natural use being the most usual one.  The other two </w:t>
      </w:r>
      <w:proofErr w:type="spellStart"/>
      <w:r w:rsidRPr="00717380">
        <w:rPr>
          <w:rFonts w:ascii="Calibri" w:eastAsia="Times New Roman" w:hAnsi="Calibri" w:cs="Calibri"/>
          <w:color w:val="000000"/>
          <w:sz w:val="24"/>
          <w:szCs w:val="24"/>
        </w:rPr>
        <w:t>defences</w:t>
      </w:r>
      <w:proofErr w:type="spellEnd"/>
      <w:r w:rsidRPr="00717380">
        <w:rPr>
          <w:rFonts w:ascii="Calibri" w:eastAsia="Times New Roman" w:hAnsi="Calibri" w:cs="Calibri"/>
          <w:color w:val="000000"/>
          <w:sz w:val="24"/>
          <w:szCs w:val="24"/>
        </w:rPr>
        <w:t xml:space="preserve"> set out in your text (statutory authority and causation by a natural force or third party) are more difficult to prove and not often successful since the court usually will impose liability.  The defendant that wants to engage in dangerous and risky activities should therefore try to take all precautions and have large amounts of insurance.</w:t>
      </w:r>
    </w:p>
    <w:p w14:paraId="1F5EB593" w14:textId="77777777" w:rsidR="00717380" w:rsidRPr="00717380" w:rsidRDefault="00717380" w:rsidP="00717380">
      <w:pPr>
        <w:spacing w:after="0" w:line="240" w:lineRule="auto"/>
        <w:rPr>
          <w:rFonts w:ascii="Calibri" w:eastAsia="Times New Roman" w:hAnsi="Calibri" w:cs="Calibri"/>
          <w:color w:val="000000"/>
          <w:sz w:val="24"/>
          <w:szCs w:val="24"/>
        </w:rPr>
      </w:pPr>
    </w:p>
    <w:p w14:paraId="0F688B04" w14:textId="77777777" w:rsidR="00717380" w:rsidRPr="00717380" w:rsidRDefault="00717380" w:rsidP="00717380">
      <w:pPr>
        <w:spacing w:after="0" w:line="240" w:lineRule="auto"/>
        <w:rPr>
          <w:rFonts w:ascii="Calibri" w:eastAsia="Times New Roman" w:hAnsi="Calibri" w:cs="Calibri"/>
          <w:color w:val="000000"/>
          <w:sz w:val="24"/>
          <w:szCs w:val="24"/>
        </w:rPr>
      </w:pPr>
    </w:p>
    <w:p w14:paraId="38A9DE49" w14:textId="77777777" w:rsidR="00717380" w:rsidRPr="00717380" w:rsidRDefault="00717380" w:rsidP="00717380">
      <w:pPr>
        <w:spacing w:after="0" w:line="240" w:lineRule="auto"/>
        <w:rPr>
          <w:rFonts w:ascii="Calibri" w:eastAsia="Times New Roman" w:hAnsi="Calibri" w:cs="Calibri"/>
          <w:color w:val="000000"/>
          <w:sz w:val="24"/>
          <w:szCs w:val="24"/>
        </w:rPr>
      </w:pPr>
      <w:r w:rsidRPr="00717380">
        <w:rPr>
          <w:rFonts w:ascii="Calibri" w:eastAsia="Times New Roman" w:hAnsi="Calibri" w:cs="Calibri"/>
          <w:b/>
          <w:bCs/>
          <w:color w:val="000000"/>
          <w:sz w:val="24"/>
          <w:szCs w:val="24"/>
        </w:rPr>
        <w:t>TORT OF NUISANCE</w:t>
      </w:r>
    </w:p>
    <w:p w14:paraId="67C17B72" w14:textId="77777777" w:rsidR="00717380" w:rsidRPr="00717380" w:rsidRDefault="00717380" w:rsidP="00717380">
      <w:pPr>
        <w:spacing w:after="0" w:line="240" w:lineRule="auto"/>
        <w:rPr>
          <w:rFonts w:ascii="Calibri" w:eastAsia="Times New Roman" w:hAnsi="Calibri" w:cs="Calibri"/>
          <w:color w:val="000000"/>
          <w:sz w:val="24"/>
          <w:szCs w:val="24"/>
        </w:rPr>
      </w:pPr>
    </w:p>
    <w:p w14:paraId="04A9B7F5" w14:textId="77777777" w:rsidR="00717380" w:rsidRPr="00717380" w:rsidRDefault="00717380" w:rsidP="00717380">
      <w:pPr>
        <w:spacing w:after="0" w:line="240" w:lineRule="auto"/>
        <w:rPr>
          <w:rFonts w:ascii="Calibri" w:eastAsia="Times New Roman" w:hAnsi="Calibri" w:cs="Calibri"/>
          <w:color w:val="000000"/>
          <w:sz w:val="24"/>
          <w:szCs w:val="24"/>
        </w:rPr>
      </w:pPr>
      <w:r w:rsidRPr="00717380">
        <w:rPr>
          <w:rFonts w:ascii="Calibri" w:eastAsia="Times New Roman" w:hAnsi="Calibri" w:cs="Calibri"/>
          <w:color w:val="000000"/>
          <w:sz w:val="24"/>
          <w:szCs w:val="24"/>
        </w:rPr>
        <w:t>The tort of nuisance is a "land tort" along with Trespass to Land, Occupiers' Liability and the Rule in </w:t>
      </w:r>
      <w:r w:rsidRPr="00717380">
        <w:rPr>
          <w:rFonts w:ascii="Calibri" w:eastAsia="Times New Roman" w:hAnsi="Calibri" w:cs="Calibri"/>
          <w:i/>
          <w:iCs/>
          <w:color w:val="000000"/>
          <w:sz w:val="24"/>
          <w:szCs w:val="24"/>
        </w:rPr>
        <w:t>Rylands</w:t>
      </w:r>
      <w:r w:rsidRPr="00717380">
        <w:rPr>
          <w:rFonts w:ascii="Calibri" w:eastAsia="Times New Roman" w:hAnsi="Calibri" w:cs="Calibri"/>
          <w:color w:val="000000"/>
          <w:sz w:val="24"/>
          <w:szCs w:val="24"/>
        </w:rPr>
        <w:t> v. </w:t>
      </w:r>
      <w:r w:rsidRPr="00717380">
        <w:rPr>
          <w:rFonts w:ascii="Calibri" w:eastAsia="Times New Roman" w:hAnsi="Calibri" w:cs="Calibri"/>
          <w:i/>
          <w:iCs/>
          <w:color w:val="000000"/>
          <w:sz w:val="24"/>
          <w:szCs w:val="24"/>
        </w:rPr>
        <w:t>Fletcher</w:t>
      </w:r>
      <w:r w:rsidRPr="00717380">
        <w:rPr>
          <w:rFonts w:ascii="Calibri" w:eastAsia="Times New Roman" w:hAnsi="Calibri" w:cs="Calibri"/>
          <w:color w:val="000000"/>
          <w:sz w:val="24"/>
          <w:szCs w:val="24"/>
        </w:rPr>
        <w:t xml:space="preserve">.  It seeks to strike a balance between the way that one person wants to use land versus the enjoyment of land by a </w:t>
      </w:r>
      <w:proofErr w:type="spellStart"/>
      <w:r w:rsidRPr="00717380">
        <w:rPr>
          <w:rFonts w:ascii="Calibri" w:eastAsia="Times New Roman" w:hAnsi="Calibri" w:cs="Calibri"/>
          <w:color w:val="000000"/>
          <w:sz w:val="24"/>
          <w:szCs w:val="24"/>
        </w:rPr>
        <w:t>neighbour</w:t>
      </w:r>
      <w:proofErr w:type="spellEnd"/>
      <w:r w:rsidRPr="00717380">
        <w:rPr>
          <w:rFonts w:ascii="Calibri" w:eastAsia="Times New Roman" w:hAnsi="Calibri" w:cs="Calibri"/>
          <w:color w:val="000000"/>
          <w:sz w:val="24"/>
          <w:szCs w:val="24"/>
        </w:rPr>
        <w:t xml:space="preserve">.  A </w:t>
      </w:r>
      <w:proofErr w:type="spellStart"/>
      <w:r w:rsidRPr="00717380">
        <w:rPr>
          <w:rFonts w:ascii="Calibri" w:eastAsia="Times New Roman" w:hAnsi="Calibri" w:cs="Calibri"/>
          <w:color w:val="000000"/>
          <w:sz w:val="24"/>
          <w:szCs w:val="24"/>
        </w:rPr>
        <w:t>neighbour</w:t>
      </w:r>
      <w:proofErr w:type="spellEnd"/>
      <w:r w:rsidRPr="00717380">
        <w:rPr>
          <w:rFonts w:ascii="Calibri" w:eastAsia="Times New Roman" w:hAnsi="Calibri" w:cs="Calibri"/>
          <w:color w:val="000000"/>
          <w:sz w:val="24"/>
          <w:szCs w:val="24"/>
        </w:rPr>
        <w:t xml:space="preserve"> in nuisance law is a person nearby but does not have to be adjacent land (unlike the Rule in </w:t>
      </w:r>
      <w:r w:rsidRPr="00717380">
        <w:rPr>
          <w:rFonts w:ascii="Calibri" w:eastAsia="Times New Roman" w:hAnsi="Calibri" w:cs="Calibri"/>
          <w:i/>
          <w:iCs/>
          <w:color w:val="000000"/>
          <w:sz w:val="24"/>
          <w:szCs w:val="24"/>
        </w:rPr>
        <w:t>Rylands</w:t>
      </w:r>
      <w:r w:rsidRPr="00717380">
        <w:rPr>
          <w:rFonts w:ascii="Calibri" w:eastAsia="Times New Roman" w:hAnsi="Calibri" w:cs="Calibri"/>
          <w:color w:val="000000"/>
          <w:sz w:val="24"/>
          <w:szCs w:val="24"/>
        </w:rPr>
        <w:t> v. </w:t>
      </w:r>
      <w:r w:rsidRPr="00717380">
        <w:rPr>
          <w:rFonts w:ascii="Calibri" w:eastAsia="Times New Roman" w:hAnsi="Calibri" w:cs="Calibri"/>
          <w:i/>
          <w:iCs/>
          <w:color w:val="000000"/>
          <w:sz w:val="24"/>
          <w:szCs w:val="24"/>
        </w:rPr>
        <w:t>Fletcher</w:t>
      </w:r>
      <w:r w:rsidRPr="00717380">
        <w:rPr>
          <w:rFonts w:ascii="Calibri" w:eastAsia="Times New Roman" w:hAnsi="Calibri" w:cs="Calibri"/>
          <w:color w:val="000000"/>
          <w:sz w:val="24"/>
          <w:szCs w:val="24"/>
        </w:rPr>
        <w:t xml:space="preserve"> where the tort is between adjacent </w:t>
      </w:r>
      <w:proofErr w:type="gramStart"/>
      <w:r w:rsidRPr="00717380">
        <w:rPr>
          <w:rFonts w:ascii="Calibri" w:eastAsia="Times New Roman" w:hAnsi="Calibri" w:cs="Calibri"/>
          <w:color w:val="000000"/>
          <w:sz w:val="24"/>
          <w:szCs w:val="24"/>
        </w:rPr>
        <w:t>land owners</w:t>
      </w:r>
      <w:proofErr w:type="gramEnd"/>
      <w:r w:rsidRPr="00717380">
        <w:rPr>
          <w:rFonts w:ascii="Calibri" w:eastAsia="Times New Roman" w:hAnsi="Calibri" w:cs="Calibri"/>
          <w:color w:val="000000"/>
          <w:sz w:val="24"/>
          <w:szCs w:val="24"/>
        </w:rPr>
        <w:t>.)</w:t>
      </w:r>
    </w:p>
    <w:p w14:paraId="7E02E8EC" w14:textId="77777777" w:rsidR="00717380" w:rsidRPr="00717380" w:rsidRDefault="00717380" w:rsidP="00717380">
      <w:pPr>
        <w:spacing w:after="0" w:line="240" w:lineRule="auto"/>
        <w:rPr>
          <w:rFonts w:ascii="Calibri" w:eastAsia="Times New Roman" w:hAnsi="Calibri" w:cs="Calibri"/>
          <w:color w:val="000000"/>
          <w:sz w:val="24"/>
          <w:szCs w:val="24"/>
        </w:rPr>
      </w:pPr>
    </w:p>
    <w:p w14:paraId="50AEAB68" w14:textId="77777777" w:rsidR="00717380" w:rsidRPr="00717380" w:rsidRDefault="00717380" w:rsidP="00717380">
      <w:pPr>
        <w:spacing w:after="0" w:line="240" w:lineRule="auto"/>
        <w:rPr>
          <w:rFonts w:ascii="Calibri" w:eastAsia="Times New Roman" w:hAnsi="Calibri" w:cs="Calibri"/>
          <w:color w:val="000000"/>
          <w:sz w:val="24"/>
          <w:szCs w:val="24"/>
        </w:rPr>
      </w:pPr>
      <w:r w:rsidRPr="00717380">
        <w:rPr>
          <w:rFonts w:ascii="Calibri" w:eastAsia="Times New Roman" w:hAnsi="Calibri" w:cs="Calibri"/>
          <w:color w:val="000000"/>
          <w:sz w:val="24"/>
          <w:szCs w:val="24"/>
        </w:rPr>
        <w:t>The tort lists a person's use of their own land if they use the land in such a way that causes an </w:t>
      </w:r>
      <w:r w:rsidRPr="00717380">
        <w:rPr>
          <w:rFonts w:ascii="Calibri" w:eastAsia="Times New Roman" w:hAnsi="Calibri" w:cs="Calibri"/>
          <w:i/>
          <w:iCs/>
          <w:color w:val="000000"/>
          <w:sz w:val="24"/>
          <w:szCs w:val="24"/>
        </w:rPr>
        <w:t>unreasonable</w:t>
      </w:r>
      <w:r w:rsidRPr="00717380">
        <w:rPr>
          <w:rFonts w:ascii="Calibri" w:eastAsia="Times New Roman" w:hAnsi="Calibri" w:cs="Calibri"/>
          <w:color w:val="000000"/>
          <w:sz w:val="24"/>
          <w:szCs w:val="24"/>
        </w:rPr>
        <w:t xml:space="preserve"> interference with a </w:t>
      </w:r>
      <w:proofErr w:type="spellStart"/>
      <w:r w:rsidRPr="00717380">
        <w:rPr>
          <w:rFonts w:ascii="Calibri" w:eastAsia="Times New Roman" w:hAnsi="Calibri" w:cs="Calibri"/>
          <w:color w:val="000000"/>
          <w:sz w:val="24"/>
          <w:szCs w:val="24"/>
        </w:rPr>
        <w:t>neighbour's</w:t>
      </w:r>
      <w:proofErr w:type="spellEnd"/>
      <w:r w:rsidRPr="00717380">
        <w:rPr>
          <w:rFonts w:ascii="Calibri" w:eastAsia="Times New Roman" w:hAnsi="Calibri" w:cs="Calibri"/>
          <w:color w:val="000000"/>
          <w:sz w:val="24"/>
          <w:szCs w:val="24"/>
        </w:rPr>
        <w:t xml:space="preserve"> land.  Your text details different types of interference but the main ones are when it causes physical damage to a </w:t>
      </w:r>
      <w:proofErr w:type="spellStart"/>
      <w:r w:rsidRPr="00717380">
        <w:rPr>
          <w:rFonts w:ascii="Calibri" w:eastAsia="Times New Roman" w:hAnsi="Calibri" w:cs="Calibri"/>
          <w:color w:val="000000"/>
          <w:sz w:val="24"/>
          <w:szCs w:val="24"/>
        </w:rPr>
        <w:t>neighbour's</w:t>
      </w:r>
      <w:proofErr w:type="spellEnd"/>
      <w:r w:rsidRPr="00717380">
        <w:rPr>
          <w:rFonts w:ascii="Calibri" w:eastAsia="Times New Roman" w:hAnsi="Calibri" w:cs="Calibri"/>
          <w:color w:val="000000"/>
          <w:sz w:val="24"/>
          <w:szCs w:val="24"/>
        </w:rPr>
        <w:t xml:space="preserve"> land or the impaired enjoyment of a </w:t>
      </w:r>
      <w:proofErr w:type="spellStart"/>
      <w:r w:rsidRPr="00717380">
        <w:rPr>
          <w:rFonts w:ascii="Calibri" w:eastAsia="Times New Roman" w:hAnsi="Calibri" w:cs="Calibri"/>
          <w:color w:val="000000"/>
          <w:sz w:val="24"/>
          <w:szCs w:val="24"/>
        </w:rPr>
        <w:t>neighbour's</w:t>
      </w:r>
      <w:proofErr w:type="spellEnd"/>
      <w:r w:rsidRPr="00717380">
        <w:rPr>
          <w:rFonts w:ascii="Calibri" w:eastAsia="Times New Roman" w:hAnsi="Calibri" w:cs="Calibri"/>
          <w:color w:val="000000"/>
          <w:sz w:val="24"/>
          <w:szCs w:val="24"/>
        </w:rPr>
        <w:t xml:space="preserve"> land.</w:t>
      </w:r>
    </w:p>
    <w:p w14:paraId="57F2906B" w14:textId="77777777" w:rsidR="00717380" w:rsidRPr="00717380" w:rsidRDefault="00717380" w:rsidP="00717380">
      <w:pPr>
        <w:spacing w:after="0" w:line="240" w:lineRule="auto"/>
        <w:rPr>
          <w:rFonts w:ascii="Calibri" w:eastAsia="Times New Roman" w:hAnsi="Calibri" w:cs="Calibri"/>
          <w:color w:val="000000"/>
          <w:sz w:val="24"/>
          <w:szCs w:val="24"/>
        </w:rPr>
      </w:pPr>
    </w:p>
    <w:p w14:paraId="0F9B3855" w14:textId="77777777" w:rsidR="00717380" w:rsidRPr="00717380" w:rsidRDefault="00717380" w:rsidP="00717380">
      <w:pPr>
        <w:spacing w:after="0" w:line="240" w:lineRule="auto"/>
        <w:rPr>
          <w:rFonts w:ascii="Calibri" w:eastAsia="Times New Roman" w:hAnsi="Calibri" w:cs="Calibri"/>
          <w:color w:val="000000"/>
          <w:sz w:val="24"/>
          <w:szCs w:val="24"/>
        </w:rPr>
      </w:pPr>
      <w:r w:rsidRPr="00717380">
        <w:rPr>
          <w:rFonts w:ascii="Calibri" w:eastAsia="Times New Roman" w:hAnsi="Calibri" w:cs="Calibri"/>
          <w:color w:val="000000"/>
          <w:sz w:val="24"/>
          <w:szCs w:val="24"/>
        </w:rPr>
        <w:t>Physical damage occurs in several ways.  There was a case years ago here in BC (North Van, I recall) where a factory emitted a fine dust one evening and the dust settled over several new cars in a nearby car dealership and ruined the paint on the cars.  Another local example of a nuisance was when the Golden Ears Bridge was being constructed and large pilings were being pounded into the riverbed to serve as support beams for the bridge.  The pounding caused vibrations that radiated out and landowners down the shore of the river had their home foundations crack and water poured into their basements and crawl spaces.</w:t>
      </w:r>
    </w:p>
    <w:p w14:paraId="50CCD817" w14:textId="77777777" w:rsidR="00717380" w:rsidRPr="00717380" w:rsidRDefault="00717380" w:rsidP="00717380">
      <w:pPr>
        <w:spacing w:after="0" w:line="240" w:lineRule="auto"/>
        <w:rPr>
          <w:rFonts w:ascii="Calibri" w:eastAsia="Times New Roman" w:hAnsi="Calibri" w:cs="Calibri"/>
          <w:color w:val="000000"/>
          <w:sz w:val="24"/>
          <w:szCs w:val="24"/>
        </w:rPr>
      </w:pPr>
    </w:p>
    <w:p w14:paraId="5D8AC192" w14:textId="77777777" w:rsidR="00717380" w:rsidRPr="00717380" w:rsidRDefault="00717380" w:rsidP="00717380">
      <w:pPr>
        <w:spacing w:after="0" w:line="240" w:lineRule="auto"/>
        <w:rPr>
          <w:rFonts w:ascii="Calibri" w:eastAsia="Times New Roman" w:hAnsi="Calibri" w:cs="Calibri"/>
          <w:color w:val="000000"/>
          <w:sz w:val="24"/>
          <w:szCs w:val="24"/>
        </w:rPr>
      </w:pPr>
      <w:r w:rsidRPr="00717380">
        <w:rPr>
          <w:rFonts w:ascii="Calibri" w:eastAsia="Times New Roman" w:hAnsi="Calibri" w:cs="Calibri"/>
          <w:color w:val="000000"/>
          <w:sz w:val="24"/>
          <w:szCs w:val="24"/>
        </w:rPr>
        <w:lastRenderedPageBreak/>
        <w:t xml:space="preserve">As for impaired enjoyment, consider a person using their land in a way that might bother the </w:t>
      </w:r>
      <w:proofErr w:type="spellStart"/>
      <w:r w:rsidRPr="00717380">
        <w:rPr>
          <w:rFonts w:ascii="Calibri" w:eastAsia="Times New Roman" w:hAnsi="Calibri" w:cs="Calibri"/>
          <w:color w:val="000000"/>
          <w:sz w:val="24"/>
          <w:szCs w:val="24"/>
        </w:rPr>
        <w:t>neighbours</w:t>
      </w:r>
      <w:proofErr w:type="spellEnd"/>
      <w:r w:rsidRPr="00717380">
        <w:rPr>
          <w:rFonts w:ascii="Calibri" w:eastAsia="Times New Roman" w:hAnsi="Calibri" w:cs="Calibri"/>
          <w:color w:val="000000"/>
          <w:sz w:val="24"/>
          <w:szCs w:val="24"/>
        </w:rPr>
        <w:t xml:space="preserve"> because it is too stinky (smell), too bright (light), too loud (noise) or too smoky.  All of these have raised issues of nuisance and resulted in tort actions.</w:t>
      </w:r>
    </w:p>
    <w:p w14:paraId="2F30E85D" w14:textId="77777777" w:rsidR="00717380" w:rsidRPr="00717380" w:rsidRDefault="00717380" w:rsidP="00717380">
      <w:pPr>
        <w:spacing w:after="0" w:line="240" w:lineRule="auto"/>
        <w:rPr>
          <w:rFonts w:ascii="Calibri" w:eastAsia="Times New Roman" w:hAnsi="Calibri" w:cs="Calibri"/>
          <w:color w:val="000000"/>
          <w:sz w:val="24"/>
          <w:szCs w:val="24"/>
        </w:rPr>
      </w:pPr>
    </w:p>
    <w:p w14:paraId="024F07F6" w14:textId="77777777" w:rsidR="00717380" w:rsidRPr="00717380" w:rsidRDefault="00717380" w:rsidP="00717380">
      <w:pPr>
        <w:spacing w:after="0" w:line="240" w:lineRule="auto"/>
        <w:rPr>
          <w:rFonts w:ascii="Calibri" w:eastAsia="Times New Roman" w:hAnsi="Calibri" w:cs="Calibri"/>
          <w:color w:val="000000"/>
          <w:sz w:val="24"/>
          <w:szCs w:val="24"/>
        </w:rPr>
      </w:pPr>
      <w:r w:rsidRPr="00717380">
        <w:rPr>
          <w:rFonts w:ascii="Calibri" w:eastAsia="Times New Roman" w:hAnsi="Calibri" w:cs="Calibri"/>
          <w:color w:val="000000"/>
          <w:sz w:val="24"/>
          <w:szCs w:val="24"/>
        </w:rPr>
        <w:t>Today, however, </w:t>
      </w:r>
      <w:r w:rsidRPr="00717380">
        <w:rPr>
          <w:rFonts w:ascii="Calibri" w:eastAsia="Times New Roman" w:hAnsi="Calibri" w:cs="Calibri"/>
          <w:color w:val="000000"/>
          <w:sz w:val="24"/>
          <w:szCs w:val="24"/>
          <w:shd w:val="clear" w:color="auto" w:fill="FFFFFF"/>
        </w:rPr>
        <w:t>nuisance claims are not as common </w:t>
      </w:r>
      <w:r w:rsidRPr="00717380">
        <w:rPr>
          <w:rFonts w:ascii="Calibri" w:eastAsia="Times New Roman" w:hAnsi="Calibri" w:cs="Calibri"/>
          <w:color w:val="000000"/>
          <w:sz w:val="24"/>
          <w:szCs w:val="24"/>
        </w:rPr>
        <w:t xml:space="preserve">because of municipal land use restrictions and municipal </w:t>
      </w:r>
      <w:proofErr w:type="gramStart"/>
      <w:r w:rsidRPr="00717380">
        <w:rPr>
          <w:rFonts w:ascii="Calibri" w:eastAsia="Times New Roman" w:hAnsi="Calibri" w:cs="Calibri"/>
          <w:color w:val="000000"/>
          <w:sz w:val="24"/>
          <w:szCs w:val="24"/>
        </w:rPr>
        <w:t>bylaws .</w:t>
      </w:r>
      <w:proofErr w:type="gramEnd"/>
      <w:r w:rsidRPr="00717380">
        <w:rPr>
          <w:rFonts w:ascii="Calibri" w:eastAsia="Times New Roman" w:hAnsi="Calibri" w:cs="Calibri"/>
          <w:color w:val="000000"/>
          <w:sz w:val="24"/>
          <w:szCs w:val="24"/>
        </w:rPr>
        <w:t xml:space="preserve">  Municipalities aim to separate industrial and commercial areas of the city from residential </w:t>
      </w:r>
      <w:proofErr w:type="spellStart"/>
      <w:r w:rsidRPr="00717380">
        <w:rPr>
          <w:rFonts w:ascii="Calibri" w:eastAsia="Times New Roman" w:hAnsi="Calibri" w:cs="Calibri"/>
          <w:color w:val="000000"/>
          <w:sz w:val="24"/>
          <w:szCs w:val="24"/>
        </w:rPr>
        <w:t>neighbourhoods</w:t>
      </w:r>
      <w:proofErr w:type="spellEnd"/>
      <w:r w:rsidRPr="00717380">
        <w:rPr>
          <w:rFonts w:ascii="Calibri" w:eastAsia="Times New Roman" w:hAnsi="Calibri" w:cs="Calibri"/>
          <w:color w:val="000000"/>
          <w:sz w:val="24"/>
          <w:szCs w:val="24"/>
        </w:rPr>
        <w:t xml:space="preserve"> wherever possible.  If a nuisance does occur then bylaw officers (or the police) will attend the property and get the nuisance to stop (for example, noisy </w:t>
      </w:r>
      <w:proofErr w:type="spellStart"/>
      <w:r w:rsidRPr="00717380">
        <w:rPr>
          <w:rFonts w:ascii="Calibri" w:eastAsia="Times New Roman" w:hAnsi="Calibri" w:cs="Calibri"/>
          <w:color w:val="000000"/>
          <w:sz w:val="24"/>
          <w:szCs w:val="24"/>
        </w:rPr>
        <w:t>neighbours</w:t>
      </w:r>
      <w:proofErr w:type="spellEnd"/>
      <w:r w:rsidRPr="00717380">
        <w:rPr>
          <w:rFonts w:ascii="Calibri" w:eastAsia="Times New Roman" w:hAnsi="Calibri" w:cs="Calibri"/>
          <w:color w:val="000000"/>
          <w:sz w:val="24"/>
          <w:szCs w:val="24"/>
        </w:rPr>
        <w:t xml:space="preserve"> that hold heavy metal music nights until 4am every single night is a nuisance but would soon be stopped by the police enforcing the municipal bylaws well before a nuisance lawsuit could be started.)</w:t>
      </w:r>
    </w:p>
    <w:p w14:paraId="2CF1297B" w14:textId="77777777" w:rsidR="00717380" w:rsidRPr="00717380" w:rsidRDefault="00717380" w:rsidP="00717380">
      <w:pPr>
        <w:spacing w:after="0" w:line="240" w:lineRule="auto"/>
        <w:rPr>
          <w:rFonts w:ascii="Calibri" w:eastAsia="Times New Roman" w:hAnsi="Calibri" w:cs="Calibri"/>
          <w:color w:val="000000"/>
          <w:sz w:val="24"/>
          <w:szCs w:val="24"/>
        </w:rPr>
      </w:pPr>
    </w:p>
    <w:p w14:paraId="3AD1279B" w14:textId="77777777" w:rsidR="00717380" w:rsidRPr="00717380" w:rsidRDefault="00717380" w:rsidP="00717380">
      <w:pPr>
        <w:spacing w:after="0" w:line="240" w:lineRule="auto"/>
        <w:rPr>
          <w:rFonts w:ascii="Calibri" w:eastAsia="Times New Roman" w:hAnsi="Calibri" w:cs="Calibri"/>
          <w:color w:val="000000"/>
          <w:sz w:val="24"/>
          <w:szCs w:val="24"/>
        </w:rPr>
      </w:pPr>
      <w:r w:rsidRPr="00717380">
        <w:rPr>
          <w:rFonts w:ascii="Calibri" w:eastAsia="Times New Roman" w:hAnsi="Calibri" w:cs="Calibri"/>
          <w:color w:val="000000"/>
          <w:sz w:val="24"/>
          <w:szCs w:val="24"/>
        </w:rPr>
        <w:t>The important thing about a nuisance claim in tort law is that the interference must be </w:t>
      </w:r>
      <w:r w:rsidRPr="00717380">
        <w:rPr>
          <w:rFonts w:ascii="Calibri" w:eastAsia="Times New Roman" w:hAnsi="Calibri" w:cs="Calibri"/>
          <w:color w:val="000000"/>
          <w:sz w:val="24"/>
          <w:szCs w:val="24"/>
          <w:u w:val="single"/>
        </w:rPr>
        <w:t>unreasonable</w:t>
      </w:r>
      <w:r w:rsidRPr="00717380">
        <w:rPr>
          <w:rFonts w:ascii="Calibri" w:eastAsia="Times New Roman" w:hAnsi="Calibri" w:cs="Calibri"/>
          <w:color w:val="000000"/>
          <w:sz w:val="24"/>
          <w:szCs w:val="24"/>
        </w:rPr>
        <w:t xml:space="preserve">.  It is a fact of modern city life that we will interfere with our </w:t>
      </w:r>
      <w:proofErr w:type="spellStart"/>
      <w:r w:rsidRPr="00717380">
        <w:rPr>
          <w:rFonts w:ascii="Calibri" w:eastAsia="Times New Roman" w:hAnsi="Calibri" w:cs="Calibri"/>
          <w:color w:val="000000"/>
          <w:sz w:val="24"/>
          <w:szCs w:val="24"/>
        </w:rPr>
        <w:t>neighbours</w:t>
      </w:r>
      <w:proofErr w:type="spellEnd"/>
      <w:r w:rsidRPr="00717380">
        <w:rPr>
          <w:rFonts w:ascii="Calibri" w:eastAsia="Times New Roman" w:hAnsi="Calibri" w:cs="Calibri"/>
          <w:color w:val="000000"/>
          <w:sz w:val="24"/>
          <w:szCs w:val="24"/>
        </w:rPr>
        <w:t xml:space="preserve">.  Just listen outside for a few minutes and you might hear a dog barking, a </w:t>
      </w:r>
      <w:proofErr w:type="spellStart"/>
      <w:r w:rsidRPr="00717380">
        <w:rPr>
          <w:rFonts w:ascii="Calibri" w:eastAsia="Times New Roman" w:hAnsi="Calibri" w:cs="Calibri"/>
          <w:color w:val="000000"/>
          <w:sz w:val="24"/>
          <w:szCs w:val="24"/>
        </w:rPr>
        <w:t>neighbour</w:t>
      </w:r>
      <w:proofErr w:type="spellEnd"/>
      <w:r w:rsidRPr="00717380">
        <w:rPr>
          <w:rFonts w:ascii="Calibri" w:eastAsia="Times New Roman" w:hAnsi="Calibri" w:cs="Calibri"/>
          <w:color w:val="000000"/>
          <w:sz w:val="24"/>
          <w:szCs w:val="24"/>
        </w:rPr>
        <w:t xml:space="preserve"> revving his motorcycle, a flustered mom yelling at her kids, the person over the fence cooking </w:t>
      </w:r>
      <w:proofErr w:type="gramStart"/>
      <w:r w:rsidRPr="00717380">
        <w:rPr>
          <w:rFonts w:ascii="Calibri" w:eastAsia="Times New Roman" w:hAnsi="Calibri" w:cs="Calibri"/>
          <w:color w:val="000000"/>
          <w:sz w:val="24"/>
          <w:szCs w:val="24"/>
        </w:rPr>
        <w:t>really smelly</w:t>
      </w:r>
      <w:proofErr w:type="gramEnd"/>
      <w:r w:rsidRPr="00717380">
        <w:rPr>
          <w:rFonts w:ascii="Calibri" w:eastAsia="Times New Roman" w:hAnsi="Calibri" w:cs="Calibri"/>
          <w:color w:val="000000"/>
          <w:sz w:val="24"/>
          <w:szCs w:val="24"/>
        </w:rPr>
        <w:t xml:space="preserve"> fish, and so on.  These might be bothersome at </w:t>
      </w:r>
      <w:proofErr w:type="gramStart"/>
      <w:r w:rsidRPr="00717380">
        <w:rPr>
          <w:rFonts w:ascii="Calibri" w:eastAsia="Times New Roman" w:hAnsi="Calibri" w:cs="Calibri"/>
          <w:color w:val="000000"/>
          <w:sz w:val="24"/>
          <w:szCs w:val="24"/>
        </w:rPr>
        <w:t>times</w:t>
      </w:r>
      <w:proofErr w:type="gramEnd"/>
      <w:r w:rsidRPr="00717380">
        <w:rPr>
          <w:rFonts w:ascii="Calibri" w:eastAsia="Times New Roman" w:hAnsi="Calibri" w:cs="Calibri"/>
          <w:color w:val="000000"/>
          <w:sz w:val="24"/>
          <w:szCs w:val="24"/>
        </w:rPr>
        <w:t xml:space="preserve"> but they don't rise up to the standard of a nuisance.  The court will look at the </w:t>
      </w:r>
      <w:proofErr w:type="gramStart"/>
      <w:r w:rsidRPr="00717380">
        <w:rPr>
          <w:rFonts w:ascii="Calibri" w:eastAsia="Times New Roman" w:hAnsi="Calibri" w:cs="Calibri"/>
          <w:color w:val="000000"/>
          <w:sz w:val="24"/>
          <w:szCs w:val="24"/>
        </w:rPr>
        <w:t>particular circumstances</w:t>
      </w:r>
      <w:proofErr w:type="gramEnd"/>
      <w:r w:rsidRPr="00717380">
        <w:rPr>
          <w:rFonts w:ascii="Calibri" w:eastAsia="Times New Roman" w:hAnsi="Calibri" w:cs="Calibri"/>
          <w:color w:val="000000"/>
          <w:sz w:val="24"/>
          <w:szCs w:val="24"/>
        </w:rPr>
        <w:t xml:space="preserve"> in each case and use certain factors in order to determine whether or not the bothersome actions rise to the standard of being unreasonable and, as such, a nuisance.</w:t>
      </w:r>
    </w:p>
    <w:p w14:paraId="04E94093" w14:textId="77777777" w:rsidR="00717380" w:rsidRPr="00717380" w:rsidRDefault="00717380" w:rsidP="00717380">
      <w:pPr>
        <w:spacing w:after="0" w:line="240" w:lineRule="auto"/>
        <w:rPr>
          <w:rFonts w:ascii="Calibri" w:eastAsia="Times New Roman" w:hAnsi="Calibri" w:cs="Calibri"/>
          <w:color w:val="000000"/>
          <w:sz w:val="24"/>
          <w:szCs w:val="24"/>
        </w:rPr>
      </w:pPr>
    </w:p>
    <w:p w14:paraId="035F0406" w14:textId="77777777" w:rsidR="00717380" w:rsidRPr="00717380" w:rsidRDefault="00717380" w:rsidP="00717380">
      <w:pPr>
        <w:spacing w:after="0" w:line="240" w:lineRule="auto"/>
        <w:rPr>
          <w:rFonts w:ascii="Calibri" w:eastAsia="Times New Roman" w:hAnsi="Calibri" w:cs="Calibri"/>
          <w:color w:val="000000"/>
          <w:sz w:val="24"/>
          <w:szCs w:val="24"/>
        </w:rPr>
      </w:pPr>
      <w:r w:rsidRPr="00717380">
        <w:rPr>
          <w:rFonts w:ascii="Calibri" w:eastAsia="Times New Roman" w:hAnsi="Calibri" w:cs="Calibri"/>
          <w:color w:val="000000"/>
          <w:sz w:val="24"/>
          <w:szCs w:val="24"/>
        </w:rPr>
        <w:t>These </w:t>
      </w:r>
      <w:r w:rsidRPr="00717380">
        <w:rPr>
          <w:rFonts w:ascii="Calibri" w:eastAsia="Times New Roman" w:hAnsi="Calibri" w:cs="Calibri"/>
          <w:b/>
          <w:bCs/>
          <w:color w:val="000000"/>
          <w:sz w:val="24"/>
          <w:szCs w:val="24"/>
        </w:rPr>
        <w:t xml:space="preserve">determining factors </w:t>
      </w:r>
      <w:proofErr w:type="spellStart"/>
      <w:r w:rsidRPr="00717380">
        <w:rPr>
          <w:rFonts w:ascii="Calibri" w:eastAsia="Times New Roman" w:hAnsi="Calibri" w:cs="Calibri"/>
          <w:b/>
          <w:bCs/>
          <w:color w:val="000000"/>
          <w:sz w:val="24"/>
          <w:szCs w:val="24"/>
        </w:rPr>
        <w:t>factors</w:t>
      </w:r>
      <w:proofErr w:type="spellEnd"/>
      <w:r w:rsidRPr="00717380">
        <w:rPr>
          <w:rFonts w:ascii="Calibri" w:eastAsia="Times New Roman" w:hAnsi="Calibri" w:cs="Calibri"/>
          <w:b/>
          <w:bCs/>
          <w:color w:val="000000"/>
          <w:sz w:val="24"/>
          <w:szCs w:val="24"/>
        </w:rPr>
        <w:t xml:space="preserve"> for nuisance</w:t>
      </w:r>
      <w:r w:rsidRPr="00717380">
        <w:rPr>
          <w:rFonts w:ascii="Calibri" w:eastAsia="Times New Roman" w:hAnsi="Calibri" w:cs="Calibri"/>
          <w:color w:val="000000"/>
          <w:sz w:val="24"/>
          <w:szCs w:val="24"/>
        </w:rPr>
        <w:t> include:</w:t>
      </w:r>
    </w:p>
    <w:p w14:paraId="6F2A0BA1" w14:textId="77777777" w:rsidR="00717380" w:rsidRPr="00717380" w:rsidRDefault="00717380" w:rsidP="00717380">
      <w:pPr>
        <w:numPr>
          <w:ilvl w:val="0"/>
          <w:numId w:val="12"/>
        </w:numPr>
        <w:spacing w:before="100" w:beforeAutospacing="1" w:after="100" w:afterAutospacing="1" w:line="240" w:lineRule="auto"/>
        <w:ind w:left="945"/>
        <w:rPr>
          <w:rFonts w:ascii="Times New Roman" w:eastAsia="Times New Roman" w:hAnsi="Times New Roman" w:cs="Times New Roman"/>
          <w:sz w:val="24"/>
          <w:szCs w:val="24"/>
        </w:rPr>
      </w:pPr>
      <w:r w:rsidRPr="00717380">
        <w:rPr>
          <w:rFonts w:ascii="Calibri" w:eastAsia="Times New Roman" w:hAnsi="Calibri" w:cs="Calibri"/>
          <w:b/>
          <w:bCs/>
          <w:color w:val="000000"/>
          <w:sz w:val="24"/>
          <w:szCs w:val="24"/>
        </w:rPr>
        <w:t xml:space="preserve">the nature of the </w:t>
      </w:r>
      <w:proofErr w:type="spellStart"/>
      <w:r w:rsidRPr="00717380">
        <w:rPr>
          <w:rFonts w:ascii="Calibri" w:eastAsia="Times New Roman" w:hAnsi="Calibri" w:cs="Calibri"/>
          <w:b/>
          <w:bCs/>
          <w:color w:val="000000"/>
          <w:sz w:val="24"/>
          <w:szCs w:val="24"/>
        </w:rPr>
        <w:t>neighbourhood</w:t>
      </w:r>
      <w:proofErr w:type="spellEnd"/>
    </w:p>
    <w:p w14:paraId="3B0D1B32" w14:textId="77777777" w:rsidR="00717380" w:rsidRPr="00717380" w:rsidRDefault="00717380" w:rsidP="00717380">
      <w:pPr>
        <w:numPr>
          <w:ilvl w:val="1"/>
          <w:numId w:val="12"/>
        </w:numPr>
        <w:spacing w:before="100" w:beforeAutospacing="1" w:after="100" w:afterAutospacing="1" w:line="240" w:lineRule="auto"/>
        <w:ind w:left="1665"/>
        <w:rPr>
          <w:rFonts w:ascii="Times New Roman" w:eastAsia="Times New Roman" w:hAnsi="Times New Roman" w:cs="Times New Roman"/>
          <w:sz w:val="24"/>
          <w:szCs w:val="24"/>
        </w:rPr>
      </w:pPr>
      <w:r w:rsidRPr="00717380">
        <w:rPr>
          <w:rFonts w:ascii="Calibri" w:eastAsia="Times New Roman" w:hAnsi="Calibri" w:cs="Calibri"/>
          <w:color w:val="000000"/>
          <w:sz w:val="24"/>
          <w:szCs w:val="24"/>
        </w:rPr>
        <w:t xml:space="preserve">is the </w:t>
      </w:r>
      <w:proofErr w:type="spellStart"/>
      <w:r w:rsidRPr="00717380">
        <w:rPr>
          <w:rFonts w:ascii="Calibri" w:eastAsia="Times New Roman" w:hAnsi="Calibri" w:cs="Calibri"/>
          <w:color w:val="000000"/>
          <w:sz w:val="24"/>
          <w:szCs w:val="24"/>
        </w:rPr>
        <w:t>neighbourhood</w:t>
      </w:r>
      <w:proofErr w:type="spellEnd"/>
      <w:r w:rsidRPr="00717380">
        <w:rPr>
          <w:rFonts w:ascii="Calibri" w:eastAsia="Times New Roman" w:hAnsi="Calibri" w:cs="Calibri"/>
          <w:color w:val="000000"/>
          <w:sz w:val="24"/>
          <w:szCs w:val="24"/>
        </w:rPr>
        <w:t xml:space="preserve"> in a rural or urban setting (and, if so, is it a residential, </w:t>
      </w:r>
      <w:proofErr w:type="gramStart"/>
      <w:r w:rsidRPr="00717380">
        <w:rPr>
          <w:rFonts w:ascii="Calibri" w:eastAsia="Times New Roman" w:hAnsi="Calibri" w:cs="Calibri"/>
          <w:color w:val="000000"/>
          <w:sz w:val="24"/>
          <w:szCs w:val="24"/>
        </w:rPr>
        <w:t>commercial</w:t>
      </w:r>
      <w:proofErr w:type="gramEnd"/>
      <w:r w:rsidRPr="00717380">
        <w:rPr>
          <w:rFonts w:ascii="Calibri" w:eastAsia="Times New Roman" w:hAnsi="Calibri" w:cs="Calibri"/>
          <w:color w:val="000000"/>
          <w:sz w:val="24"/>
          <w:szCs w:val="24"/>
        </w:rPr>
        <w:t xml:space="preserve"> or industrial area)?</w:t>
      </w:r>
    </w:p>
    <w:p w14:paraId="00D922D0" w14:textId="77777777" w:rsidR="00717380" w:rsidRPr="00717380" w:rsidRDefault="00717380" w:rsidP="00717380">
      <w:pPr>
        <w:numPr>
          <w:ilvl w:val="1"/>
          <w:numId w:val="12"/>
        </w:numPr>
        <w:spacing w:before="100" w:beforeAutospacing="1" w:after="100" w:afterAutospacing="1" w:line="240" w:lineRule="auto"/>
        <w:ind w:left="1665"/>
        <w:rPr>
          <w:rFonts w:ascii="Times New Roman" w:eastAsia="Times New Roman" w:hAnsi="Times New Roman" w:cs="Times New Roman"/>
          <w:sz w:val="24"/>
          <w:szCs w:val="24"/>
        </w:rPr>
      </w:pPr>
      <w:r w:rsidRPr="00717380">
        <w:rPr>
          <w:rFonts w:ascii="Calibri" w:eastAsia="Times New Roman" w:hAnsi="Calibri" w:cs="Calibri"/>
          <w:color w:val="000000"/>
          <w:sz w:val="24"/>
          <w:szCs w:val="24"/>
        </w:rPr>
        <w:t>certain noises, smells, and so on are more acceptable in certain </w:t>
      </w:r>
      <w:proofErr w:type="spellStart"/>
      <w:r w:rsidRPr="00717380">
        <w:rPr>
          <w:rFonts w:ascii="Calibri" w:eastAsia="Times New Roman" w:hAnsi="Calibri" w:cs="Calibri"/>
          <w:color w:val="000000"/>
          <w:sz w:val="24"/>
          <w:szCs w:val="24"/>
        </w:rPr>
        <w:t>neighbourhoods</w:t>
      </w:r>
      <w:proofErr w:type="spellEnd"/>
      <w:r w:rsidRPr="00717380">
        <w:rPr>
          <w:rFonts w:ascii="Calibri" w:eastAsia="Times New Roman" w:hAnsi="Calibri" w:cs="Calibri"/>
          <w:color w:val="000000"/>
          <w:sz w:val="24"/>
          <w:szCs w:val="24"/>
        </w:rPr>
        <w:t xml:space="preserve"> than others</w:t>
      </w:r>
    </w:p>
    <w:p w14:paraId="25192A48" w14:textId="77777777" w:rsidR="00717380" w:rsidRPr="00717380" w:rsidRDefault="00717380" w:rsidP="00717380">
      <w:pPr>
        <w:numPr>
          <w:ilvl w:val="1"/>
          <w:numId w:val="12"/>
        </w:numPr>
        <w:spacing w:before="100" w:beforeAutospacing="1" w:after="100" w:afterAutospacing="1" w:line="240" w:lineRule="auto"/>
        <w:ind w:left="1665"/>
        <w:rPr>
          <w:rFonts w:ascii="Times New Roman" w:eastAsia="Times New Roman" w:hAnsi="Times New Roman" w:cs="Times New Roman"/>
          <w:sz w:val="24"/>
          <w:szCs w:val="24"/>
        </w:rPr>
      </w:pPr>
      <w:r w:rsidRPr="00717380">
        <w:rPr>
          <w:rFonts w:ascii="Calibri" w:eastAsia="Times New Roman" w:hAnsi="Calibri" w:cs="Calibri"/>
          <w:color w:val="000000"/>
          <w:sz w:val="24"/>
          <w:szCs w:val="24"/>
        </w:rPr>
        <w:t>for instance, would an abattoir be permitted in the middle of a city's residential area.  The smell and noise from the animals being slaughtered would constitute a nuisance to nearby residents (but, again, the municipal bylaws would be enforced well before a nuisance action could be initiated.)</w:t>
      </w:r>
    </w:p>
    <w:p w14:paraId="5177BFC8" w14:textId="77777777" w:rsidR="00717380" w:rsidRPr="00717380" w:rsidRDefault="00717380" w:rsidP="00717380">
      <w:pPr>
        <w:numPr>
          <w:ilvl w:val="0"/>
          <w:numId w:val="12"/>
        </w:numPr>
        <w:spacing w:before="100" w:beforeAutospacing="1" w:after="100" w:afterAutospacing="1" w:line="240" w:lineRule="auto"/>
        <w:ind w:left="945"/>
        <w:rPr>
          <w:rFonts w:ascii="Times New Roman" w:eastAsia="Times New Roman" w:hAnsi="Times New Roman" w:cs="Times New Roman"/>
          <w:sz w:val="24"/>
          <w:szCs w:val="24"/>
        </w:rPr>
      </w:pPr>
      <w:r w:rsidRPr="00717380">
        <w:rPr>
          <w:rFonts w:ascii="Calibri" w:eastAsia="Times New Roman" w:hAnsi="Calibri" w:cs="Calibri"/>
          <w:b/>
          <w:bCs/>
          <w:color w:val="000000"/>
          <w:sz w:val="24"/>
          <w:szCs w:val="24"/>
        </w:rPr>
        <w:t>the time and day of the interference</w:t>
      </w:r>
    </w:p>
    <w:p w14:paraId="7A0546C3" w14:textId="77777777" w:rsidR="00717380" w:rsidRPr="00717380" w:rsidRDefault="00717380" w:rsidP="00717380">
      <w:pPr>
        <w:numPr>
          <w:ilvl w:val="1"/>
          <w:numId w:val="12"/>
        </w:numPr>
        <w:spacing w:before="100" w:beforeAutospacing="1" w:after="100" w:afterAutospacing="1" w:line="240" w:lineRule="auto"/>
        <w:ind w:left="1665"/>
        <w:rPr>
          <w:rFonts w:ascii="Times New Roman" w:eastAsia="Times New Roman" w:hAnsi="Times New Roman" w:cs="Times New Roman"/>
          <w:sz w:val="24"/>
          <w:szCs w:val="24"/>
        </w:rPr>
      </w:pPr>
      <w:r w:rsidRPr="00717380">
        <w:rPr>
          <w:rFonts w:ascii="Calibri" w:eastAsia="Times New Roman" w:hAnsi="Calibri" w:cs="Calibri"/>
          <w:color w:val="000000"/>
          <w:sz w:val="24"/>
          <w:szCs w:val="24"/>
        </w:rPr>
        <w:t>does it occur during the night or the day?  Is it on weekends or weekdays?  Construction is the classic example since it is unreasonable to continue all night long (but, again, municipal bylaws usually restrict construction activity between certain hours (usually 7:00 am to 7:00 pm and not on Sundays and sometimes Saturdays) although special permits might be issued from time to time if the completion of the project is deemed essential.)</w:t>
      </w:r>
    </w:p>
    <w:p w14:paraId="3778ACF6" w14:textId="77777777" w:rsidR="00717380" w:rsidRPr="00717380" w:rsidRDefault="00717380" w:rsidP="00717380">
      <w:pPr>
        <w:numPr>
          <w:ilvl w:val="0"/>
          <w:numId w:val="12"/>
        </w:numPr>
        <w:spacing w:before="100" w:beforeAutospacing="1" w:after="100" w:afterAutospacing="1" w:line="240" w:lineRule="auto"/>
        <w:ind w:left="945"/>
        <w:rPr>
          <w:rFonts w:ascii="Times New Roman" w:eastAsia="Times New Roman" w:hAnsi="Times New Roman" w:cs="Times New Roman"/>
          <w:sz w:val="24"/>
          <w:szCs w:val="24"/>
        </w:rPr>
      </w:pPr>
      <w:r w:rsidRPr="00717380">
        <w:rPr>
          <w:rFonts w:ascii="Calibri" w:eastAsia="Times New Roman" w:hAnsi="Calibri" w:cs="Calibri"/>
          <w:b/>
          <w:bCs/>
          <w:color w:val="000000"/>
          <w:sz w:val="24"/>
          <w:szCs w:val="24"/>
        </w:rPr>
        <w:t>the intensity of the interference</w:t>
      </w:r>
    </w:p>
    <w:p w14:paraId="2B90389A" w14:textId="77777777" w:rsidR="00717380" w:rsidRPr="00717380" w:rsidRDefault="00717380" w:rsidP="00717380">
      <w:pPr>
        <w:numPr>
          <w:ilvl w:val="1"/>
          <w:numId w:val="12"/>
        </w:numPr>
        <w:spacing w:before="100" w:beforeAutospacing="1" w:after="100" w:afterAutospacing="1" w:line="240" w:lineRule="auto"/>
        <w:ind w:left="1665"/>
        <w:rPr>
          <w:rFonts w:ascii="Times New Roman" w:eastAsia="Times New Roman" w:hAnsi="Times New Roman" w:cs="Times New Roman"/>
          <w:sz w:val="24"/>
          <w:szCs w:val="24"/>
        </w:rPr>
      </w:pPr>
      <w:r w:rsidRPr="00717380">
        <w:rPr>
          <w:rFonts w:ascii="Calibri" w:eastAsia="Times New Roman" w:hAnsi="Calibri" w:cs="Calibri"/>
          <w:color w:val="000000"/>
          <w:sz w:val="24"/>
          <w:szCs w:val="24"/>
        </w:rPr>
        <w:t xml:space="preserve">is the interference continual or just occasional?  Consider a </w:t>
      </w:r>
      <w:proofErr w:type="spellStart"/>
      <w:r w:rsidRPr="00717380">
        <w:rPr>
          <w:rFonts w:ascii="Calibri" w:eastAsia="Times New Roman" w:hAnsi="Calibri" w:cs="Calibri"/>
          <w:color w:val="000000"/>
          <w:sz w:val="24"/>
          <w:szCs w:val="24"/>
        </w:rPr>
        <w:t>neighbour</w:t>
      </w:r>
      <w:proofErr w:type="spellEnd"/>
      <w:r w:rsidRPr="00717380">
        <w:rPr>
          <w:rFonts w:ascii="Calibri" w:eastAsia="Times New Roman" w:hAnsi="Calibri" w:cs="Calibri"/>
          <w:color w:val="000000"/>
          <w:sz w:val="24"/>
          <w:szCs w:val="24"/>
        </w:rPr>
        <w:t xml:space="preserve"> that revs his motorcycle occasionally when he starts up and heads off to meet his friends.  Then consider a </w:t>
      </w:r>
      <w:proofErr w:type="spellStart"/>
      <w:r w:rsidRPr="00717380">
        <w:rPr>
          <w:rFonts w:ascii="Calibri" w:eastAsia="Times New Roman" w:hAnsi="Calibri" w:cs="Calibri"/>
          <w:color w:val="000000"/>
          <w:sz w:val="24"/>
          <w:szCs w:val="24"/>
        </w:rPr>
        <w:t>neighbour</w:t>
      </w:r>
      <w:proofErr w:type="spellEnd"/>
      <w:r w:rsidRPr="00717380">
        <w:rPr>
          <w:rFonts w:ascii="Calibri" w:eastAsia="Times New Roman" w:hAnsi="Calibri" w:cs="Calibri"/>
          <w:color w:val="000000"/>
          <w:sz w:val="24"/>
          <w:szCs w:val="24"/>
        </w:rPr>
        <w:t xml:space="preserve"> who is constantly fixing </w:t>
      </w:r>
      <w:proofErr w:type="gramStart"/>
      <w:r w:rsidRPr="00717380">
        <w:rPr>
          <w:rFonts w:ascii="Calibri" w:eastAsia="Times New Roman" w:hAnsi="Calibri" w:cs="Calibri"/>
          <w:color w:val="000000"/>
          <w:sz w:val="24"/>
          <w:szCs w:val="24"/>
        </w:rPr>
        <w:t>all of</w:t>
      </w:r>
      <w:proofErr w:type="gramEnd"/>
      <w:r w:rsidRPr="00717380">
        <w:rPr>
          <w:rFonts w:ascii="Calibri" w:eastAsia="Times New Roman" w:hAnsi="Calibri" w:cs="Calibri"/>
          <w:color w:val="000000"/>
          <w:sz w:val="24"/>
          <w:szCs w:val="24"/>
        </w:rPr>
        <w:t xml:space="preserve"> his friends' </w:t>
      </w:r>
      <w:r w:rsidRPr="00717380">
        <w:rPr>
          <w:rFonts w:ascii="Calibri" w:eastAsia="Times New Roman" w:hAnsi="Calibri" w:cs="Calibri"/>
          <w:color w:val="000000"/>
          <w:sz w:val="24"/>
          <w:szCs w:val="24"/>
        </w:rPr>
        <w:lastRenderedPageBreak/>
        <w:t>motorcycles and is constantly revving them up at all hours every day of the year.</w:t>
      </w:r>
    </w:p>
    <w:p w14:paraId="56D8409D" w14:textId="77777777" w:rsidR="00717380" w:rsidRPr="00717380" w:rsidRDefault="00717380" w:rsidP="00717380">
      <w:pPr>
        <w:numPr>
          <w:ilvl w:val="0"/>
          <w:numId w:val="12"/>
        </w:numPr>
        <w:spacing w:before="100" w:beforeAutospacing="1" w:after="100" w:afterAutospacing="1" w:line="240" w:lineRule="auto"/>
        <w:ind w:left="945"/>
        <w:rPr>
          <w:rFonts w:ascii="Times New Roman" w:eastAsia="Times New Roman" w:hAnsi="Times New Roman" w:cs="Times New Roman"/>
          <w:sz w:val="24"/>
          <w:szCs w:val="24"/>
        </w:rPr>
      </w:pPr>
      <w:r w:rsidRPr="00717380">
        <w:rPr>
          <w:rFonts w:ascii="Calibri" w:eastAsia="Times New Roman" w:hAnsi="Calibri" w:cs="Calibri"/>
          <w:b/>
          <w:bCs/>
          <w:color w:val="000000"/>
          <w:sz w:val="24"/>
          <w:szCs w:val="24"/>
        </w:rPr>
        <w:t>the social utility of the interference</w:t>
      </w:r>
    </w:p>
    <w:p w14:paraId="4133AA9D" w14:textId="77777777" w:rsidR="00717380" w:rsidRPr="00717380" w:rsidRDefault="00717380" w:rsidP="00717380">
      <w:pPr>
        <w:numPr>
          <w:ilvl w:val="1"/>
          <w:numId w:val="12"/>
        </w:numPr>
        <w:spacing w:before="100" w:beforeAutospacing="1" w:after="100" w:afterAutospacing="1" w:line="240" w:lineRule="auto"/>
        <w:ind w:left="1665"/>
        <w:rPr>
          <w:rFonts w:ascii="Times New Roman" w:eastAsia="Times New Roman" w:hAnsi="Times New Roman" w:cs="Times New Roman"/>
          <w:sz w:val="24"/>
          <w:szCs w:val="24"/>
        </w:rPr>
      </w:pPr>
      <w:r w:rsidRPr="00717380">
        <w:rPr>
          <w:rFonts w:ascii="Calibri" w:eastAsia="Times New Roman" w:hAnsi="Calibri" w:cs="Calibri"/>
          <w:color w:val="000000"/>
          <w:sz w:val="24"/>
          <w:szCs w:val="24"/>
        </w:rPr>
        <w:t>social utility simply means is the activity useful to society?  Some noises might be a natural consequence of an important activity in the community (for example, noises around hospitals, fire stations, police stations, etc.)</w:t>
      </w:r>
    </w:p>
    <w:p w14:paraId="7625323B" w14:textId="77777777" w:rsidR="00717380" w:rsidRPr="00717380" w:rsidRDefault="00717380" w:rsidP="00717380">
      <w:pPr>
        <w:numPr>
          <w:ilvl w:val="0"/>
          <w:numId w:val="12"/>
        </w:numPr>
        <w:spacing w:before="100" w:beforeAutospacing="1" w:after="100" w:afterAutospacing="1" w:line="240" w:lineRule="auto"/>
        <w:ind w:left="945"/>
        <w:rPr>
          <w:rFonts w:ascii="Times New Roman" w:eastAsia="Times New Roman" w:hAnsi="Times New Roman" w:cs="Times New Roman"/>
          <w:sz w:val="24"/>
          <w:szCs w:val="24"/>
        </w:rPr>
      </w:pPr>
      <w:r w:rsidRPr="00717380">
        <w:rPr>
          <w:rFonts w:ascii="Calibri" w:eastAsia="Times New Roman" w:hAnsi="Calibri" w:cs="Calibri"/>
          <w:b/>
          <w:bCs/>
          <w:color w:val="000000"/>
          <w:sz w:val="24"/>
          <w:szCs w:val="24"/>
        </w:rPr>
        <w:t>the motivation of the defendant in making the interference</w:t>
      </w:r>
    </w:p>
    <w:p w14:paraId="0C05028A" w14:textId="77777777" w:rsidR="00717380" w:rsidRPr="00717380" w:rsidRDefault="00717380" w:rsidP="00717380">
      <w:pPr>
        <w:numPr>
          <w:ilvl w:val="1"/>
          <w:numId w:val="12"/>
        </w:numPr>
        <w:spacing w:before="100" w:beforeAutospacing="1" w:after="100" w:afterAutospacing="1" w:line="240" w:lineRule="auto"/>
        <w:ind w:left="1665"/>
        <w:rPr>
          <w:rFonts w:ascii="Times New Roman" w:eastAsia="Times New Roman" w:hAnsi="Times New Roman" w:cs="Times New Roman"/>
          <w:sz w:val="24"/>
          <w:szCs w:val="24"/>
        </w:rPr>
      </w:pPr>
      <w:r w:rsidRPr="00717380">
        <w:rPr>
          <w:rFonts w:ascii="Calibri" w:eastAsia="Times New Roman" w:hAnsi="Calibri" w:cs="Calibri"/>
          <w:color w:val="000000"/>
          <w:sz w:val="24"/>
          <w:szCs w:val="24"/>
        </w:rPr>
        <w:t xml:space="preserve">why is the defendant doing the bothersome activity?  Loads of smelly manure for the public gardens every spring is likely okay but a </w:t>
      </w:r>
      <w:proofErr w:type="spellStart"/>
      <w:r w:rsidRPr="00717380">
        <w:rPr>
          <w:rFonts w:ascii="Calibri" w:eastAsia="Times New Roman" w:hAnsi="Calibri" w:cs="Calibri"/>
          <w:color w:val="000000"/>
          <w:sz w:val="24"/>
          <w:szCs w:val="24"/>
        </w:rPr>
        <w:t>neighbour</w:t>
      </w:r>
      <w:proofErr w:type="spellEnd"/>
      <w:r w:rsidRPr="00717380">
        <w:rPr>
          <w:rFonts w:ascii="Calibri" w:eastAsia="Times New Roman" w:hAnsi="Calibri" w:cs="Calibri"/>
          <w:color w:val="000000"/>
          <w:sz w:val="24"/>
          <w:szCs w:val="24"/>
        </w:rPr>
        <w:t xml:space="preserve"> who has </w:t>
      </w:r>
      <w:proofErr w:type="spellStart"/>
      <w:r w:rsidRPr="00717380">
        <w:rPr>
          <w:rFonts w:ascii="Calibri" w:eastAsia="Times New Roman" w:hAnsi="Calibri" w:cs="Calibri"/>
          <w:color w:val="000000"/>
          <w:sz w:val="24"/>
          <w:szCs w:val="24"/>
        </w:rPr>
        <w:t>truck loads</w:t>
      </w:r>
      <w:proofErr w:type="spellEnd"/>
      <w:r w:rsidRPr="00717380">
        <w:rPr>
          <w:rFonts w:ascii="Calibri" w:eastAsia="Times New Roman" w:hAnsi="Calibri" w:cs="Calibri"/>
          <w:color w:val="000000"/>
          <w:sz w:val="24"/>
          <w:szCs w:val="24"/>
        </w:rPr>
        <w:t xml:space="preserve"> of smelly manure regularly dumped on a vacant lot in a residential area for no reason other than to irritate his </w:t>
      </w:r>
      <w:proofErr w:type="spellStart"/>
      <w:r w:rsidRPr="00717380">
        <w:rPr>
          <w:rFonts w:ascii="Calibri" w:eastAsia="Times New Roman" w:hAnsi="Calibri" w:cs="Calibri"/>
          <w:color w:val="000000"/>
          <w:sz w:val="24"/>
          <w:szCs w:val="24"/>
        </w:rPr>
        <w:t>neighbours</w:t>
      </w:r>
      <w:proofErr w:type="spellEnd"/>
      <w:r w:rsidRPr="00717380">
        <w:rPr>
          <w:rFonts w:ascii="Calibri" w:eastAsia="Times New Roman" w:hAnsi="Calibri" w:cs="Calibri"/>
          <w:color w:val="000000"/>
          <w:sz w:val="24"/>
          <w:szCs w:val="24"/>
        </w:rPr>
        <w:t xml:space="preserve"> and potentially affect land prices is not.</w:t>
      </w:r>
    </w:p>
    <w:p w14:paraId="373F1A69" w14:textId="77777777" w:rsidR="00717380" w:rsidRPr="00717380" w:rsidRDefault="00717380" w:rsidP="00717380">
      <w:pPr>
        <w:numPr>
          <w:ilvl w:val="0"/>
          <w:numId w:val="12"/>
        </w:numPr>
        <w:spacing w:before="100" w:beforeAutospacing="1" w:after="100" w:afterAutospacing="1" w:line="240" w:lineRule="auto"/>
        <w:ind w:left="945"/>
        <w:rPr>
          <w:rFonts w:ascii="Times New Roman" w:eastAsia="Times New Roman" w:hAnsi="Times New Roman" w:cs="Times New Roman"/>
          <w:sz w:val="24"/>
          <w:szCs w:val="24"/>
        </w:rPr>
      </w:pPr>
      <w:r w:rsidRPr="00717380">
        <w:rPr>
          <w:rFonts w:ascii="Calibri" w:eastAsia="Times New Roman" w:hAnsi="Calibri" w:cs="Calibri"/>
          <w:b/>
          <w:bCs/>
          <w:color w:val="000000"/>
          <w:sz w:val="24"/>
          <w:szCs w:val="24"/>
        </w:rPr>
        <w:t>the availability of alternatives in place of the interference</w:t>
      </w:r>
    </w:p>
    <w:p w14:paraId="0AE5036B" w14:textId="77777777" w:rsidR="00717380" w:rsidRPr="00717380" w:rsidRDefault="00717380" w:rsidP="00717380">
      <w:pPr>
        <w:numPr>
          <w:ilvl w:val="1"/>
          <w:numId w:val="12"/>
        </w:numPr>
        <w:spacing w:before="100" w:beforeAutospacing="1" w:after="100" w:afterAutospacing="1" w:line="240" w:lineRule="auto"/>
        <w:ind w:left="1665"/>
        <w:rPr>
          <w:rFonts w:ascii="Times New Roman" w:eastAsia="Times New Roman" w:hAnsi="Times New Roman" w:cs="Times New Roman"/>
          <w:sz w:val="24"/>
          <w:szCs w:val="24"/>
        </w:rPr>
      </w:pPr>
      <w:r w:rsidRPr="00717380">
        <w:rPr>
          <w:rFonts w:ascii="Calibri" w:eastAsia="Times New Roman" w:hAnsi="Calibri" w:cs="Calibri"/>
          <w:color w:val="000000"/>
          <w:sz w:val="24"/>
          <w:szCs w:val="24"/>
        </w:rPr>
        <w:t xml:space="preserve">is there a better way of accomplishing your goal without creating as great a nuisance to your </w:t>
      </w:r>
      <w:proofErr w:type="spellStart"/>
      <w:r w:rsidRPr="00717380">
        <w:rPr>
          <w:rFonts w:ascii="Calibri" w:eastAsia="Times New Roman" w:hAnsi="Calibri" w:cs="Calibri"/>
          <w:color w:val="000000"/>
          <w:sz w:val="24"/>
          <w:szCs w:val="24"/>
        </w:rPr>
        <w:t>neighbours</w:t>
      </w:r>
      <w:proofErr w:type="spellEnd"/>
      <w:r w:rsidRPr="00717380">
        <w:rPr>
          <w:rFonts w:ascii="Calibri" w:eastAsia="Times New Roman" w:hAnsi="Calibri" w:cs="Calibri"/>
          <w:color w:val="000000"/>
          <w:sz w:val="24"/>
          <w:szCs w:val="24"/>
        </w:rPr>
        <w:t xml:space="preserve">?  Consider the use of propane cannons by farmers to scare birds away from their fields of berries, </w:t>
      </w:r>
      <w:proofErr w:type="gramStart"/>
      <w:r w:rsidRPr="00717380">
        <w:rPr>
          <w:rFonts w:ascii="Calibri" w:eastAsia="Times New Roman" w:hAnsi="Calibri" w:cs="Calibri"/>
          <w:color w:val="000000"/>
          <w:sz w:val="24"/>
          <w:szCs w:val="24"/>
        </w:rPr>
        <w:t>corn</w:t>
      </w:r>
      <w:proofErr w:type="gramEnd"/>
      <w:r w:rsidRPr="00717380">
        <w:rPr>
          <w:rFonts w:ascii="Calibri" w:eastAsia="Times New Roman" w:hAnsi="Calibri" w:cs="Calibri"/>
          <w:color w:val="000000"/>
          <w:sz w:val="24"/>
          <w:szCs w:val="24"/>
        </w:rPr>
        <w:t xml:space="preserve"> and other crops.  When the cannonade begins it sounds like World War One all over again shattering the peace and quiet for </w:t>
      </w:r>
      <w:proofErr w:type="spellStart"/>
      <w:r w:rsidRPr="00717380">
        <w:rPr>
          <w:rFonts w:ascii="Calibri" w:eastAsia="Times New Roman" w:hAnsi="Calibri" w:cs="Calibri"/>
          <w:color w:val="000000"/>
          <w:sz w:val="24"/>
          <w:szCs w:val="24"/>
        </w:rPr>
        <w:t>neighbouring</w:t>
      </w:r>
      <w:proofErr w:type="spellEnd"/>
      <w:r w:rsidRPr="00717380">
        <w:rPr>
          <w:rFonts w:ascii="Calibri" w:eastAsia="Times New Roman" w:hAnsi="Calibri" w:cs="Calibri"/>
          <w:color w:val="000000"/>
          <w:sz w:val="24"/>
          <w:szCs w:val="24"/>
        </w:rPr>
        <w:t xml:space="preserve"> landowners.  Are there better ways to scare away the birds without bothering your </w:t>
      </w:r>
      <w:proofErr w:type="spellStart"/>
      <w:r w:rsidRPr="00717380">
        <w:rPr>
          <w:rFonts w:ascii="Calibri" w:eastAsia="Times New Roman" w:hAnsi="Calibri" w:cs="Calibri"/>
          <w:color w:val="000000"/>
          <w:sz w:val="24"/>
          <w:szCs w:val="24"/>
        </w:rPr>
        <w:t>neighbours</w:t>
      </w:r>
      <w:proofErr w:type="spellEnd"/>
      <w:r w:rsidRPr="00717380">
        <w:rPr>
          <w:rFonts w:ascii="Calibri" w:eastAsia="Times New Roman" w:hAnsi="Calibri" w:cs="Calibri"/>
          <w:color w:val="000000"/>
          <w:sz w:val="24"/>
          <w:szCs w:val="24"/>
        </w:rPr>
        <w:t xml:space="preserve">?  Robotic scarecrows? Strands of foil? Nets covering the </w:t>
      </w:r>
      <w:proofErr w:type="gramStart"/>
      <w:r w:rsidRPr="00717380">
        <w:rPr>
          <w:rFonts w:ascii="Calibri" w:eastAsia="Times New Roman" w:hAnsi="Calibri" w:cs="Calibri"/>
          <w:color w:val="000000"/>
          <w:sz w:val="24"/>
          <w:szCs w:val="24"/>
        </w:rPr>
        <w:t>crops?</w:t>
      </w:r>
      <w:proofErr w:type="gramEnd"/>
      <w:r w:rsidRPr="00717380">
        <w:rPr>
          <w:rFonts w:ascii="Calibri" w:eastAsia="Times New Roman" w:hAnsi="Calibri" w:cs="Calibri"/>
          <w:color w:val="000000"/>
          <w:sz w:val="24"/>
          <w:szCs w:val="24"/>
        </w:rPr>
        <w:t xml:space="preserve"> (I hope you didn't come up with poison - you would just be replacing one legal problem with an even bigger </w:t>
      </w:r>
      <w:proofErr w:type="gramStart"/>
      <w:r w:rsidRPr="00717380">
        <w:rPr>
          <w:rFonts w:ascii="Calibri" w:eastAsia="Times New Roman" w:hAnsi="Calibri" w:cs="Calibri"/>
          <w:color w:val="000000"/>
          <w:sz w:val="24"/>
          <w:szCs w:val="24"/>
        </w:rPr>
        <w:t>one :</w:t>
      </w:r>
      <w:proofErr w:type="gramEnd"/>
      <w:r w:rsidRPr="00717380">
        <w:rPr>
          <w:rFonts w:ascii="Calibri" w:eastAsia="Times New Roman" w:hAnsi="Calibri" w:cs="Calibri"/>
          <w:color w:val="000000"/>
          <w:sz w:val="24"/>
          <w:szCs w:val="24"/>
        </w:rPr>
        <w:t xml:space="preserve"> )</w:t>
      </w:r>
    </w:p>
    <w:p w14:paraId="0EC0C81C" w14:textId="77777777" w:rsidR="00717380" w:rsidRPr="00717380" w:rsidRDefault="00717380" w:rsidP="00717380">
      <w:pPr>
        <w:spacing w:after="0" w:line="240" w:lineRule="auto"/>
        <w:rPr>
          <w:rFonts w:ascii="Times New Roman" w:eastAsia="Times New Roman" w:hAnsi="Times New Roman" w:cs="Times New Roman"/>
          <w:sz w:val="24"/>
          <w:szCs w:val="24"/>
        </w:rPr>
      </w:pPr>
      <w:r w:rsidRPr="00717380">
        <w:rPr>
          <w:rFonts w:ascii="Calibri" w:eastAsia="Times New Roman" w:hAnsi="Calibri" w:cs="Calibri"/>
          <w:color w:val="000000"/>
          <w:sz w:val="24"/>
          <w:szCs w:val="24"/>
        </w:rPr>
        <w:t xml:space="preserve">If an activity </w:t>
      </w:r>
      <w:proofErr w:type="gramStart"/>
      <w:r w:rsidRPr="00717380">
        <w:rPr>
          <w:rFonts w:ascii="Calibri" w:eastAsia="Times New Roman" w:hAnsi="Calibri" w:cs="Calibri"/>
          <w:color w:val="000000"/>
          <w:sz w:val="24"/>
          <w:szCs w:val="24"/>
        </w:rPr>
        <w:t>is considered to be</w:t>
      </w:r>
      <w:proofErr w:type="gramEnd"/>
      <w:r w:rsidRPr="00717380">
        <w:rPr>
          <w:rFonts w:ascii="Calibri" w:eastAsia="Times New Roman" w:hAnsi="Calibri" w:cs="Calibri"/>
          <w:color w:val="000000"/>
          <w:sz w:val="24"/>
          <w:szCs w:val="24"/>
        </w:rPr>
        <w:t xml:space="preserve"> unreasonable and a nuisance then the defendant (the nuisance maker) might be able to raise a </w:t>
      </w:r>
      <w:proofErr w:type="spellStart"/>
      <w:r w:rsidRPr="00717380">
        <w:rPr>
          <w:rFonts w:ascii="Calibri" w:eastAsia="Times New Roman" w:hAnsi="Calibri" w:cs="Calibri"/>
          <w:color w:val="000000"/>
          <w:sz w:val="24"/>
          <w:szCs w:val="24"/>
        </w:rPr>
        <w:t>defence</w:t>
      </w:r>
      <w:proofErr w:type="spellEnd"/>
      <w:r w:rsidRPr="00717380">
        <w:rPr>
          <w:rFonts w:ascii="Calibri" w:eastAsia="Times New Roman" w:hAnsi="Calibri" w:cs="Calibri"/>
          <w:color w:val="000000"/>
          <w:sz w:val="24"/>
          <w:szCs w:val="24"/>
        </w:rPr>
        <w:t xml:space="preserve">.  These </w:t>
      </w:r>
      <w:proofErr w:type="spellStart"/>
      <w:r w:rsidRPr="00717380">
        <w:rPr>
          <w:rFonts w:ascii="Calibri" w:eastAsia="Times New Roman" w:hAnsi="Calibri" w:cs="Calibri"/>
          <w:color w:val="000000"/>
          <w:sz w:val="24"/>
          <w:szCs w:val="24"/>
        </w:rPr>
        <w:t>defences</w:t>
      </w:r>
      <w:proofErr w:type="spellEnd"/>
      <w:r w:rsidRPr="00717380">
        <w:rPr>
          <w:rFonts w:ascii="Calibri" w:eastAsia="Times New Roman" w:hAnsi="Calibri" w:cs="Calibri"/>
          <w:color w:val="000000"/>
          <w:sz w:val="24"/>
          <w:szCs w:val="24"/>
        </w:rPr>
        <w:t xml:space="preserve"> include:</w:t>
      </w:r>
    </w:p>
    <w:p w14:paraId="14C9A268" w14:textId="77777777" w:rsidR="00717380" w:rsidRPr="00717380" w:rsidRDefault="00717380" w:rsidP="00717380">
      <w:pPr>
        <w:numPr>
          <w:ilvl w:val="0"/>
          <w:numId w:val="13"/>
        </w:numPr>
        <w:spacing w:before="100" w:beforeAutospacing="1" w:after="100" w:afterAutospacing="1" w:line="240" w:lineRule="auto"/>
        <w:ind w:left="945"/>
        <w:rPr>
          <w:rFonts w:ascii="Times New Roman" w:eastAsia="Times New Roman" w:hAnsi="Times New Roman" w:cs="Times New Roman"/>
          <w:sz w:val="24"/>
          <w:szCs w:val="24"/>
        </w:rPr>
      </w:pPr>
      <w:r w:rsidRPr="00717380">
        <w:rPr>
          <w:rFonts w:ascii="Calibri" w:eastAsia="Times New Roman" w:hAnsi="Calibri" w:cs="Calibri"/>
          <w:b/>
          <w:bCs/>
          <w:color w:val="000000"/>
          <w:sz w:val="24"/>
          <w:szCs w:val="24"/>
        </w:rPr>
        <w:t>consent</w:t>
      </w:r>
    </w:p>
    <w:p w14:paraId="16682728" w14:textId="77777777" w:rsidR="00717380" w:rsidRPr="00717380" w:rsidRDefault="00717380" w:rsidP="00717380">
      <w:pPr>
        <w:numPr>
          <w:ilvl w:val="1"/>
          <w:numId w:val="13"/>
        </w:numPr>
        <w:spacing w:before="100" w:beforeAutospacing="1" w:after="100" w:afterAutospacing="1" w:line="240" w:lineRule="auto"/>
        <w:ind w:left="1665"/>
        <w:rPr>
          <w:rFonts w:ascii="Times New Roman" w:eastAsia="Times New Roman" w:hAnsi="Times New Roman" w:cs="Times New Roman"/>
          <w:sz w:val="24"/>
          <w:szCs w:val="24"/>
        </w:rPr>
      </w:pPr>
      <w:r w:rsidRPr="00717380">
        <w:rPr>
          <w:rFonts w:ascii="Calibri" w:eastAsia="Times New Roman" w:hAnsi="Calibri" w:cs="Calibri"/>
          <w:color w:val="000000"/>
          <w:sz w:val="24"/>
          <w:szCs w:val="24"/>
        </w:rPr>
        <w:t xml:space="preserve">as mentioned before, consent is the most common </w:t>
      </w:r>
      <w:proofErr w:type="spellStart"/>
      <w:r w:rsidRPr="00717380">
        <w:rPr>
          <w:rFonts w:ascii="Calibri" w:eastAsia="Times New Roman" w:hAnsi="Calibri" w:cs="Calibri"/>
          <w:color w:val="000000"/>
          <w:sz w:val="24"/>
          <w:szCs w:val="24"/>
        </w:rPr>
        <w:t>defence</w:t>
      </w:r>
      <w:proofErr w:type="spellEnd"/>
      <w:r w:rsidRPr="00717380">
        <w:rPr>
          <w:rFonts w:ascii="Calibri" w:eastAsia="Times New Roman" w:hAnsi="Calibri" w:cs="Calibri"/>
          <w:color w:val="000000"/>
          <w:sz w:val="24"/>
          <w:szCs w:val="24"/>
        </w:rPr>
        <w:t>.  If the person gets the consent to the activity in advance then it might be more difficult for the </w:t>
      </w:r>
      <w:proofErr w:type="spellStart"/>
      <w:r w:rsidRPr="00717380">
        <w:rPr>
          <w:rFonts w:ascii="Calibri" w:eastAsia="Times New Roman" w:hAnsi="Calibri" w:cs="Calibri"/>
          <w:color w:val="000000"/>
          <w:sz w:val="24"/>
          <w:szCs w:val="24"/>
        </w:rPr>
        <w:t>neighbours</w:t>
      </w:r>
      <w:proofErr w:type="spellEnd"/>
      <w:r w:rsidRPr="00717380">
        <w:rPr>
          <w:rFonts w:ascii="Calibri" w:eastAsia="Times New Roman" w:hAnsi="Calibri" w:cs="Calibri"/>
          <w:color w:val="000000"/>
          <w:sz w:val="24"/>
          <w:szCs w:val="24"/>
        </w:rPr>
        <w:t xml:space="preserve"> to raise a nuisance claim later on especially if they were fully informed of the extent of the nuisance and the nuisance-maker has invested heavily after securing the </w:t>
      </w:r>
      <w:proofErr w:type="spellStart"/>
      <w:r w:rsidRPr="00717380">
        <w:rPr>
          <w:rFonts w:ascii="Calibri" w:eastAsia="Times New Roman" w:hAnsi="Calibri" w:cs="Calibri"/>
          <w:color w:val="000000"/>
          <w:sz w:val="24"/>
          <w:szCs w:val="24"/>
        </w:rPr>
        <w:t>neighbours'</w:t>
      </w:r>
      <w:proofErr w:type="spellEnd"/>
      <w:r w:rsidRPr="00717380">
        <w:rPr>
          <w:rFonts w:ascii="Calibri" w:eastAsia="Times New Roman" w:hAnsi="Calibri" w:cs="Calibri"/>
          <w:color w:val="000000"/>
          <w:sz w:val="24"/>
          <w:szCs w:val="24"/>
        </w:rPr>
        <w:t xml:space="preserve"> consents.</w:t>
      </w:r>
    </w:p>
    <w:p w14:paraId="34B2E5ED" w14:textId="77777777" w:rsidR="00717380" w:rsidRPr="00717380" w:rsidRDefault="00717380" w:rsidP="00717380">
      <w:pPr>
        <w:numPr>
          <w:ilvl w:val="0"/>
          <w:numId w:val="13"/>
        </w:numPr>
        <w:spacing w:before="100" w:beforeAutospacing="1" w:after="100" w:afterAutospacing="1" w:line="240" w:lineRule="auto"/>
        <w:ind w:left="945"/>
        <w:rPr>
          <w:rFonts w:ascii="Times New Roman" w:eastAsia="Times New Roman" w:hAnsi="Times New Roman" w:cs="Times New Roman"/>
          <w:sz w:val="24"/>
          <w:szCs w:val="24"/>
        </w:rPr>
      </w:pPr>
      <w:r w:rsidRPr="00717380">
        <w:rPr>
          <w:rFonts w:ascii="Calibri" w:eastAsia="Times New Roman" w:hAnsi="Calibri" w:cs="Calibri"/>
          <w:b/>
          <w:bCs/>
          <w:color w:val="000000"/>
          <w:sz w:val="24"/>
          <w:szCs w:val="24"/>
        </w:rPr>
        <w:t>statutory authority</w:t>
      </w:r>
    </w:p>
    <w:p w14:paraId="4E2B7802" w14:textId="77777777" w:rsidR="00717380" w:rsidRPr="00717380" w:rsidRDefault="00717380" w:rsidP="00717380">
      <w:pPr>
        <w:numPr>
          <w:ilvl w:val="1"/>
          <w:numId w:val="13"/>
        </w:numPr>
        <w:spacing w:before="100" w:beforeAutospacing="1" w:after="100" w:afterAutospacing="1" w:line="240" w:lineRule="auto"/>
        <w:ind w:left="1665"/>
        <w:rPr>
          <w:rFonts w:ascii="Times New Roman" w:eastAsia="Times New Roman" w:hAnsi="Times New Roman" w:cs="Times New Roman"/>
          <w:sz w:val="24"/>
          <w:szCs w:val="24"/>
        </w:rPr>
      </w:pPr>
      <w:r w:rsidRPr="00717380">
        <w:rPr>
          <w:rFonts w:ascii="Calibri" w:eastAsia="Times New Roman" w:hAnsi="Calibri" w:cs="Calibri"/>
          <w:color w:val="000000"/>
          <w:sz w:val="24"/>
          <w:szCs w:val="24"/>
        </w:rPr>
        <w:t xml:space="preserve">if legislation is passed by a level of government authorizing the activity of the defendant.  YVR is a classic example because of its </w:t>
      </w:r>
      <w:proofErr w:type="gramStart"/>
      <w:r w:rsidRPr="00717380">
        <w:rPr>
          <w:rFonts w:ascii="Calibri" w:eastAsia="Times New Roman" w:hAnsi="Calibri" w:cs="Calibri"/>
          <w:color w:val="000000"/>
          <w:sz w:val="24"/>
          <w:szCs w:val="24"/>
        </w:rPr>
        <w:t>close proximity</w:t>
      </w:r>
      <w:proofErr w:type="gramEnd"/>
      <w:r w:rsidRPr="00717380">
        <w:rPr>
          <w:rFonts w:ascii="Calibri" w:eastAsia="Times New Roman" w:hAnsi="Calibri" w:cs="Calibri"/>
          <w:color w:val="000000"/>
          <w:sz w:val="24"/>
          <w:szCs w:val="24"/>
        </w:rPr>
        <w:t xml:space="preserve"> to Richmond (especially Burkeville - check it out sometime, the residential </w:t>
      </w:r>
      <w:proofErr w:type="spellStart"/>
      <w:r w:rsidRPr="00717380">
        <w:rPr>
          <w:rFonts w:ascii="Calibri" w:eastAsia="Times New Roman" w:hAnsi="Calibri" w:cs="Calibri"/>
          <w:color w:val="000000"/>
          <w:sz w:val="24"/>
          <w:szCs w:val="24"/>
        </w:rPr>
        <w:t>neighbourhood</w:t>
      </w:r>
      <w:proofErr w:type="spellEnd"/>
      <w:r w:rsidRPr="00717380">
        <w:rPr>
          <w:rFonts w:ascii="Calibri" w:eastAsia="Times New Roman" w:hAnsi="Calibri" w:cs="Calibri"/>
          <w:color w:val="000000"/>
          <w:sz w:val="24"/>
          <w:szCs w:val="24"/>
        </w:rPr>
        <w:t xml:space="preserve"> is tucked in right next to the runway.) </w:t>
      </w:r>
    </w:p>
    <w:p w14:paraId="74A7C66E" w14:textId="77777777" w:rsidR="00717380" w:rsidRPr="00717380" w:rsidRDefault="00717380" w:rsidP="00717380">
      <w:pPr>
        <w:numPr>
          <w:ilvl w:val="1"/>
          <w:numId w:val="13"/>
        </w:numPr>
        <w:spacing w:before="100" w:beforeAutospacing="1" w:after="100" w:afterAutospacing="1" w:line="240" w:lineRule="auto"/>
        <w:ind w:left="1665"/>
        <w:rPr>
          <w:rFonts w:ascii="Times New Roman" w:eastAsia="Times New Roman" w:hAnsi="Times New Roman" w:cs="Times New Roman"/>
          <w:sz w:val="24"/>
          <w:szCs w:val="24"/>
        </w:rPr>
      </w:pPr>
      <w:r w:rsidRPr="00717380">
        <w:rPr>
          <w:rFonts w:ascii="Calibri" w:eastAsia="Times New Roman" w:hAnsi="Calibri" w:cs="Calibri"/>
          <w:color w:val="000000"/>
          <w:sz w:val="24"/>
          <w:szCs w:val="24"/>
        </w:rPr>
        <w:t>the nuisance must be an </w:t>
      </w:r>
      <w:r w:rsidRPr="00717380">
        <w:rPr>
          <w:rFonts w:ascii="Calibri" w:eastAsia="Times New Roman" w:hAnsi="Calibri" w:cs="Calibri"/>
          <w:i/>
          <w:iCs/>
          <w:color w:val="000000"/>
          <w:sz w:val="24"/>
          <w:szCs w:val="24"/>
        </w:rPr>
        <w:t>inevitable result of the statutory action</w:t>
      </w:r>
      <w:r w:rsidRPr="00717380">
        <w:rPr>
          <w:rFonts w:ascii="Calibri" w:eastAsia="Times New Roman" w:hAnsi="Calibri" w:cs="Calibri"/>
          <w:color w:val="000000"/>
          <w:sz w:val="24"/>
          <w:szCs w:val="24"/>
        </w:rPr>
        <w:t xml:space="preserve"> and </w:t>
      </w:r>
      <w:proofErr w:type="spellStart"/>
      <w:r w:rsidRPr="00717380">
        <w:rPr>
          <w:rFonts w:ascii="Calibri" w:eastAsia="Times New Roman" w:hAnsi="Calibri" w:cs="Calibri"/>
          <w:color w:val="000000"/>
          <w:sz w:val="24"/>
          <w:szCs w:val="24"/>
        </w:rPr>
        <w:t>neighbouring</w:t>
      </w:r>
      <w:proofErr w:type="spellEnd"/>
      <w:r w:rsidRPr="00717380">
        <w:rPr>
          <w:rFonts w:ascii="Calibri" w:eastAsia="Times New Roman" w:hAnsi="Calibri" w:cs="Calibri"/>
          <w:color w:val="000000"/>
          <w:sz w:val="24"/>
          <w:szCs w:val="24"/>
        </w:rPr>
        <w:t xml:space="preserve"> industries creating their own nuisance cannot piggyback on the statutory authority</w:t>
      </w:r>
    </w:p>
    <w:p w14:paraId="637464C4" w14:textId="77777777" w:rsidR="00717380" w:rsidRPr="00717380" w:rsidRDefault="00717380" w:rsidP="00717380">
      <w:pPr>
        <w:numPr>
          <w:ilvl w:val="2"/>
          <w:numId w:val="13"/>
        </w:numPr>
        <w:spacing w:before="100" w:beforeAutospacing="1" w:after="100" w:afterAutospacing="1" w:line="240" w:lineRule="auto"/>
        <w:ind w:left="2385"/>
        <w:rPr>
          <w:rFonts w:ascii="Times New Roman" w:eastAsia="Times New Roman" w:hAnsi="Times New Roman" w:cs="Times New Roman"/>
          <w:sz w:val="24"/>
          <w:szCs w:val="24"/>
        </w:rPr>
      </w:pPr>
      <w:r w:rsidRPr="00717380">
        <w:rPr>
          <w:rFonts w:ascii="Calibri" w:eastAsia="Times New Roman" w:hAnsi="Calibri" w:cs="Calibri"/>
          <w:color w:val="000000"/>
          <w:sz w:val="24"/>
          <w:szCs w:val="24"/>
        </w:rPr>
        <w:t xml:space="preserve">for instance, a manufacturer located right next to the airport cannot claim that it also enjoys the </w:t>
      </w:r>
      <w:proofErr w:type="spellStart"/>
      <w:r w:rsidRPr="00717380">
        <w:rPr>
          <w:rFonts w:ascii="Calibri" w:eastAsia="Times New Roman" w:hAnsi="Calibri" w:cs="Calibri"/>
          <w:color w:val="000000"/>
          <w:sz w:val="24"/>
          <w:szCs w:val="24"/>
        </w:rPr>
        <w:t>defence</w:t>
      </w:r>
      <w:proofErr w:type="spellEnd"/>
      <w:r w:rsidRPr="00717380">
        <w:rPr>
          <w:rFonts w:ascii="Calibri" w:eastAsia="Times New Roman" w:hAnsi="Calibri" w:cs="Calibri"/>
          <w:color w:val="000000"/>
          <w:sz w:val="24"/>
          <w:szCs w:val="24"/>
        </w:rPr>
        <w:t xml:space="preserve"> of statutory authority - only the airport authority can make that claim</w:t>
      </w:r>
    </w:p>
    <w:p w14:paraId="034AA852" w14:textId="77777777" w:rsidR="00717380" w:rsidRPr="00717380" w:rsidRDefault="00717380" w:rsidP="00717380">
      <w:pPr>
        <w:numPr>
          <w:ilvl w:val="1"/>
          <w:numId w:val="13"/>
        </w:numPr>
        <w:spacing w:before="100" w:beforeAutospacing="1" w:after="100" w:afterAutospacing="1" w:line="240" w:lineRule="auto"/>
        <w:ind w:left="1665"/>
        <w:rPr>
          <w:rFonts w:ascii="Times New Roman" w:eastAsia="Times New Roman" w:hAnsi="Times New Roman" w:cs="Times New Roman"/>
          <w:sz w:val="24"/>
          <w:szCs w:val="24"/>
        </w:rPr>
      </w:pPr>
      <w:r w:rsidRPr="00717380">
        <w:rPr>
          <w:rFonts w:ascii="Calibri" w:eastAsia="Times New Roman" w:hAnsi="Calibri" w:cs="Calibri"/>
          <w:color w:val="000000"/>
          <w:sz w:val="24"/>
          <w:szCs w:val="24"/>
        </w:rPr>
        <w:lastRenderedPageBreak/>
        <w:t>also, consider such things as train lines that also create nuisance day and night (have you ever lived near train tracks?) but these have been created under government authority and are also very important to society (see social utility above in determining whether the action is a nuisance.)</w:t>
      </w:r>
    </w:p>
    <w:p w14:paraId="62280197" w14:textId="77777777" w:rsidR="00717380" w:rsidRPr="00717380" w:rsidRDefault="00717380" w:rsidP="00717380">
      <w:pPr>
        <w:numPr>
          <w:ilvl w:val="1"/>
          <w:numId w:val="13"/>
        </w:numPr>
        <w:spacing w:before="100" w:beforeAutospacing="1" w:after="100" w:afterAutospacing="1" w:line="240" w:lineRule="auto"/>
        <w:ind w:left="1665"/>
        <w:rPr>
          <w:rFonts w:ascii="Times New Roman" w:eastAsia="Times New Roman" w:hAnsi="Times New Roman" w:cs="Times New Roman"/>
          <w:sz w:val="24"/>
          <w:szCs w:val="24"/>
        </w:rPr>
      </w:pPr>
      <w:r w:rsidRPr="00717380">
        <w:rPr>
          <w:rFonts w:ascii="Calibri" w:eastAsia="Times New Roman" w:hAnsi="Calibri" w:cs="Calibri"/>
          <w:color w:val="000000"/>
          <w:sz w:val="24"/>
          <w:szCs w:val="24"/>
        </w:rPr>
        <w:t xml:space="preserve">it does not matter if the nuisance existed long before the new </w:t>
      </w:r>
      <w:proofErr w:type="spellStart"/>
      <w:r w:rsidRPr="00717380">
        <w:rPr>
          <w:rFonts w:ascii="Calibri" w:eastAsia="Times New Roman" w:hAnsi="Calibri" w:cs="Calibri"/>
          <w:color w:val="000000"/>
          <w:sz w:val="24"/>
          <w:szCs w:val="24"/>
        </w:rPr>
        <w:t>neighbours</w:t>
      </w:r>
      <w:proofErr w:type="spellEnd"/>
      <w:r w:rsidRPr="00717380">
        <w:rPr>
          <w:rFonts w:ascii="Calibri" w:eastAsia="Times New Roman" w:hAnsi="Calibri" w:cs="Calibri"/>
          <w:color w:val="000000"/>
          <w:sz w:val="24"/>
          <w:szCs w:val="24"/>
        </w:rPr>
        <w:t xml:space="preserve"> arrived.  It is irrelevant who was in the </w:t>
      </w:r>
      <w:proofErr w:type="spellStart"/>
      <w:r w:rsidRPr="00717380">
        <w:rPr>
          <w:rFonts w:ascii="Calibri" w:eastAsia="Times New Roman" w:hAnsi="Calibri" w:cs="Calibri"/>
          <w:color w:val="000000"/>
          <w:sz w:val="24"/>
          <w:szCs w:val="24"/>
        </w:rPr>
        <w:t>neighboured</w:t>
      </w:r>
      <w:proofErr w:type="spellEnd"/>
      <w:r w:rsidRPr="00717380">
        <w:rPr>
          <w:rFonts w:ascii="Calibri" w:eastAsia="Times New Roman" w:hAnsi="Calibri" w:cs="Calibri"/>
          <w:color w:val="000000"/>
          <w:sz w:val="24"/>
          <w:szCs w:val="24"/>
        </w:rPr>
        <w:t xml:space="preserve"> first for a nuisance claim to be brought.  Again, municipal bylaws can limit this type of nuisance through land use zoning regulations (consider a relaxation spa that moves next door to a 24-hour gun range that has been in operation for the last sixty (60) years.)</w:t>
      </w:r>
    </w:p>
    <w:p w14:paraId="33D1F9B7" w14:textId="77777777" w:rsidR="00717380" w:rsidRPr="00717380" w:rsidRDefault="00717380" w:rsidP="00717380">
      <w:pPr>
        <w:numPr>
          <w:ilvl w:val="1"/>
          <w:numId w:val="13"/>
        </w:numPr>
        <w:spacing w:before="100" w:beforeAutospacing="1" w:after="100" w:afterAutospacing="1" w:line="240" w:lineRule="auto"/>
        <w:ind w:left="1665"/>
        <w:rPr>
          <w:rFonts w:ascii="Times New Roman" w:eastAsia="Times New Roman" w:hAnsi="Times New Roman" w:cs="Times New Roman"/>
          <w:sz w:val="24"/>
          <w:szCs w:val="24"/>
        </w:rPr>
      </w:pPr>
      <w:r w:rsidRPr="00717380">
        <w:rPr>
          <w:rFonts w:ascii="Calibri" w:eastAsia="Times New Roman" w:hAnsi="Calibri" w:cs="Calibri"/>
          <w:color w:val="000000"/>
          <w:sz w:val="24"/>
          <w:szCs w:val="24"/>
        </w:rPr>
        <w:t xml:space="preserve">Economic factors can also eliminate nuisance concerns.  When I lived in Toronto years ago there was an old abattoir that had been on the outskirts of the city for decades. Over the years the city grew out to the abattoir, surrounded </w:t>
      </w:r>
      <w:proofErr w:type="gramStart"/>
      <w:r w:rsidRPr="00717380">
        <w:rPr>
          <w:rFonts w:ascii="Calibri" w:eastAsia="Times New Roman" w:hAnsi="Calibri" w:cs="Calibri"/>
          <w:color w:val="000000"/>
          <w:sz w:val="24"/>
          <w:szCs w:val="24"/>
        </w:rPr>
        <w:t>it</w:t>
      </w:r>
      <w:proofErr w:type="gramEnd"/>
      <w:r w:rsidRPr="00717380">
        <w:rPr>
          <w:rFonts w:ascii="Calibri" w:eastAsia="Times New Roman" w:hAnsi="Calibri" w:cs="Calibri"/>
          <w:color w:val="000000"/>
          <w:sz w:val="24"/>
          <w:szCs w:val="24"/>
        </w:rPr>
        <w:t xml:space="preserve"> and then move many more </w:t>
      </w:r>
      <w:proofErr w:type="spellStart"/>
      <w:r w:rsidRPr="00717380">
        <w:rPr>
          <w:rFonts w:ascii="Calibri" w:eastAsia="Times New Roman" w:hAnsi="Calibri" w:cs="Calibri"/>
          <w:color w:val="000000"/>
          <w:sz w:val="24"/>
          <w:szCs w:val="24"/>
        </w:rPr>
        <w:t>kilometres</w:t>
      </w:r>
      <w:proofErr w:type="spellEnd"/>
      <w:r w:rsidRPr="00717380">
        <w:rPr>
          <w:rFonts w:ascii="Calibri" w:eastAsia="Times New Roman" w:hAnsi="Calibri" w:cs="Calibri"/>
          <w:color w:val="000000"/>
          <w:sz w:val="24"/>
          <w:szCs w:val="24"/>
        </w:rPr>
        <w:t xml:space="preserve"> beyond it.  Yes, it was a nuisance to the </w:t>
      </w:r>
      <w:proofErr w:type="spellStart"/>
      <w:r w:rsidRPr="00717380">
        <w:rPr>
          <w:rFonts w:ascii="Calibri" w:eastAsia="Times New Roman" w:hAnsi="Calibri" w:cs="Calibri"/>
          <w:color w:val="000000"/>
          <w:sz w:val="24"/>
          <w:szCs w:val="24"/>
        </w:rPr>
        <w:t>neighbours</w:t>
      </w:r>
      <w:proofErr w:type="spellEnd"/>
      <w:r w:rsidRPr="00717380">
        <w:rPr>
          <w:rFonts w:ascii="Calibri" w:eastAsia="Times New Roman" w:hAnsi="Calibri" w:cs="Calibri"/>
          <w:color w:val="000000"/>
          <w:sz w:val="24"/>
          <w:szCs w:val="24"/>
        </w:rPr>
        <w:t xml:space="preserve"> (and municipal zoning tried its best to limit its </w:t>
      </w:r>
      <w:proofErr w:type="spellStart"/>
      <w:r w:rsidRPr="00717380">
        <w:rPr>
          <w:rFonts w:ascii="Calibri" w:eastAsia="Times New Roman" w:hAnsi="Calibri" w:cs="Calibri"/>
          <w:color w:val="000000"/>
          <w:sz w:val="24"/>
          <w:szCs w:val="24"/>
        </w:rPr>
        <w:t>affect</w:t>
      </w:r>
      <w:proofErr w:type="spellEnd"/>
      <w:r w:rsidRPr="00717380">
        <w:rPr>
          <w:rFonts w:ascii="Calibri" w:eastAsia="Times New Roman" w:hAnsi="Calibri" w:cs="Calibri"/>
          <w:color w:val="000000"/>
          <w:sz w:val="24"/>
          <w:szCs w:val="24"/>
        </w:rPr>
        <w:t xml:space="preserve"> on </w:t>
      </w:r>
      <w:proofErr w:type="spellStart"/>
      <w:r w:rsidRPr="00717380">
        <w:rPr>
          <w:rFonts w:ascii="Calibri" w:eastAsia="Times New Roman" w:hAnsi="Calibri" w:cs="Calibri"/>
          <w:color w:val="000000"/>
          <w:sz w:val="24"/>
          <w:szCs w:val="24"/>
        </w:rPr>
        <w:t>neighbours</w:t>
      </w:r>
      <w:proofErr w:type="spellEnd"/>
      <w:r w:rsidRPr="00717380">
        <w:rPr>
          <w:rFonts w:ascii="Calibri" w:eastAsia="Times New Roman" w:hAnsi="Calibri" w:cs="Calibri"/>
          <w:color w:val="000000"/>
          <w:sz w:val="24"/>
          <w:szCs w:val="24"/>
        </w:rPr>
        <w:t>).  Eventually, however, the large piece of land became so valuable for urban development that the abattoir was moved to a new rural location and the city land was sold for an enormous sum of money.</w:t>
      </w:r>
    </w:p>
    <w:p w14:paraId="1965B5A1" w14:textId="77777777" w:rsidR="00717380" w:rsidRPr="00717380" w:rsidRDefault="00717380" w:rsidP="00717380">
      <w:pPr>
        <w:spacing w:after="0" w:line="240" w:lineRule="auto"/>
        <w:rPr>
          <w:rFonts w:ascii="Times New Roman" w:eastAsia="Times New Roman" w:hAnsi="Times New Roman" w:cs="Times New Roman"/>
          <w:sz w:val="24"/>
          <w:szCs w:val="24"/>
        </w:rPr>
      </w:pPr>
      <w:r w:rsidRPr="00717380">
        <w:rPr>
          <w:rFonts w:ascii="Calibri" w:eastAsia="Times New Roman" w:hAnsi="Calibri" w:cs="Calibri"/>
          <w:color w:val="000000"/>
          <w:sz w:val="24"/>
          <w:szCs w:val="24"/>
        </w:rPr>
        <w:t>As far as remedies for nuisance, the courts usually make an order for damages (compensation for the cost of repair and the intangible loss of enjoyment) and, on occasion, will make an order for an injunction (to have the nuisance activity cease and desist.)</w:t>
      </w:r>
    </w:p>
    <w:p w14:paraId="6DF5944A" w14:textId="77777777" w:rsidR="00717380" w:rsidRPr="00717380" w:rsidRDefault="00717380" w:rsidP="00717380">
      <w:pPr>
        <w:spacing w:after="0" w:line="240" w:lineRule="auto"/>
        <w:rPr>
          <w:rFonts w:ascii="Times New Roman" w:eastAsia="Times New Roman" w:hAnsi="Times New Roman" w:cs="Times New Roman"/>
          <w:sz w:val="24"/>
          <w:szCs w:val="24"/>
        </w:rPr>
      </w:pPr>
    </w:p>
    <w:p w14:paraId="0146BA92" w14:textId="77777777" w:rsidR="00717380" w:rsidRPr="00717380" w:rsidRDefault="00717380" w:rsidP="00717380">
      <w:pPr>
        <w:spacing w:after="0" w:line="240" w:lineRule="auto"/>
        <w:rPr>
          <w:rFonts w:ascii="Times New Roman" w:eastAsia="Times New Roman" w:hAnsi="Times New Roman" w:cs="Times New Roman"/>
          <w:sz w:val="24"/>
          <w:szCs w:val="24"/>
        </w:rPr>
      </w:pPr>
    </w:p>
    <w:p w14:paraId="123541C3" w14:textId="77777777" w:rsidR="00717380" w:rsidRPr="00717380" w:rsidRDefault="00717380" w:rsidP="00717380">
      <w:pPr>
        <w:spacing w:after="0" w:line="240" w:lineRule="auto"/>
        <w:rPr>
          <w:rFonts w:ascii="Calibri" w:eastAsia="Times New Roman" w:hAnsi="Calibri" w:cs="Calibri"/>
          <w:color w:val="000000"/>
          <w:sz w:val="24"/>
          <w:szCs w:val="24"/>
        </w:rPr>
      </w:pPr>
    </w:p>
    <w:p w14:paraId="108201BA" w14:textId="32D7ADDF" w:rsidR="002617D0" w:rsidRPr="00717380" w:rsidRDefault="002617D0" w:rsidP="00717380">
      <w:pPr>
        <w:spacing w:after="0" w:line="240" w:lineRule="auto"/>
        <w:rPr>
          <w:rFonts w:ascii="Calibri" w:eastAsia="Times New Roman" w:hAnsi="Calibri" w:cs="Calibri"/>
          <w:color w:val="000000"/>
          <w:sz w:val="24"/>
          <w:szCs w:val="24"/>
        </w:rPr>
      </w:pPr>
    </w:p>
    <w:sectPr w:rsidR="002617D0" w:rsidRPr="007173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302D2C"/>
    <w:multiLevelType w:val="multilevel"/>
    <w:tmpl w:val="6636B9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D664D5"/>
    <w:multiLevelType w:val="multilevel"/>
    <w:tmpl w:val="156AF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3F2385D"/>
    <w:multiLevelType w:val="multilevel"/>
    <w:tmpl w:val="29C25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C5A2DA5"/>
    <w:multiLevelType w:val="multilevel"/>
    <w:tmpl w:val="7C2AE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F202091"/>
    <w:multiLevelType w:val="multilevel"/>
    <w:tmpl w:val="23BE76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03504F7"/>
    <w:multiLevelType w:val="multilevel"/>
    <w:tmpl w:val="615A2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E2B1485"/>
    <w:multiLevelType w:val="multilevel"/>
    <w:tmpl w:val="F0C082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61C347B"/>
    <w:multiLevelType w:val="multilevel"/>
    <w:tmpl w:val="2370C1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95D0188"/>
    <w:multiLevelType w:val="multilevel"/>
    <w:tmpl w:val="CEF409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B5C148E"/>
    <w:multiLevelType w:val="multilevel"/>
    <w:tmpl w:val="5A9EB0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F242E8B"/>
    <w:multiLevelType w:val="multilevel"/>
    <w:tmpl w:val="A296E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4CB1491"/>
    <w:multiLevelType w:val="multilevel"/>
    <w:tmpl w:val="66F89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99C303F"/>
    <w:multiLevelType w:val="multilevel"/>
    <w:tmpl w:val="3C562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4"/>
  </w:num>
  <w:num w:numId="3">
    <w:abstractNumId w:val="2"/>
  </w:num>
  <w:num w:numId="4">
    <w:abstractNumId w:val="3"/>
  </w:num>
  <w:num w:numId="5">
    <w:abstractNumId w:val="5"/>
  </w:num>
  <w:num w:numId="6">
    <w:abstractNumId w:val="6"/>
  </w:num>
  <w:num w:numId="7">
    <w:abstractNumId w:val="7"/>
  </w:num>
  <w:num w:numId="8">
    <w:abstractNumId w:val="11"/>
  </w:num>
  <w:num w:numId="9">
    <w:abstractNumId w:val="9"/>
  </w:num>
  <w:num w:numId="10">
    <w:abstractNumId w:val="10"/>
  </w:num>
  <w:num w:numId="11">
    <w:abstractNumId w:val="1"/>
  </w:num>
  <w:num w:numId="12">
    <w:abstractNumId w:val="8"/>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7380"/>
    <w:rsid w:val="002617D0"/>
    <w:rsid w:val="007173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FDDE96"/>
  <w15:chartTrackingRefBased/>
  <w15:docId w15:val="{B742A2A2-BA10-4841-A075-99D2CFF688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1738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40321662">
      <w:bodyDiv w:val="1"/>
      <w:marLeft w:val="0"/>
      <w:marRight w:val="0"/>
      <w:marTop w:val="0"/>
      <w:marBottom w:val="0"/>
      <w:divBdr>
        <w:top w:val="none" w:sz="0" w:space="0" w:color="auto"/>
        <w:left w:val="none" w:sz="0" w:space="0" w:color="auto"/>
        <w:bottom w:val="none" w:sz="0" w:space="0" w:color="auto"/>
        <w:right w:val="none" w:sz="0" w:space="0" w:color="auto"/>
      </w:divBdr>
      <w:divsChild>
        <w:div w:id="1170758513">
          <w:marLeft w:val="0"/>
          <w:marRight w:val="0"/>
          <w:marTop w:val="0"/>
          <w:marBottom w:val="0"/>
          <w:divBdr>
            <w:top w:val="none" w:sz="0" w:space="0" w:color="auto"/>
            <w:left w:val="none" w:sz="0" w:space="0" w:color="auto"/>
            <w:bottom w:val="none" w:sz="0" w:space="0" w:color="auto"/>
            <w:right w:val="none" w:sz="0" w:space="0" w:color="auto"/>
          </w:divBdr>
        </w:div>
        <w:div w:id="773287785">
          <w:marLeft w:val="0"/>
          <w:marRight w:val="0"/>
          <w:marTop w:val="0"/>
          <w:marBottom w:val="0"/>
          <w:divBdr>
            <w:top w:val="none" w:sz="0" w:space="0" w:color="auto"/>
            <w:left w:val="none" w:sz="0" w:space="0" w:color="auto"/>
            <w:bottom w:val="none" w:sz="0" w:space="0" w:color="auto"/>
            <w:right w:val="none" w:sz="0" w:space="0" w:color="auto"/>
          </w:divBdr>
        </w:div>
        <w:div w:id="778839329">
          <w:marLeft w:val="0"/>
          <w:marRight w:val="0"/>
          <w:marTop w:val="0"/>
          <w:marBottom w:val="0"/>
          <w:divBdr>
            <w:top w:val="none" w:sz="0" w:space="0" w:color="auto"/>
            <w:left w:val="none" w:sz="0" w:space="0" w:color="auto"/>
            <w:bottom w:val="none" w:sz="0" w:space="0" w:color="auto"/>
            <w:right w:val="none" w:sz="0" w:space="0" w:color="auto"/>
          </w:divBdr>
        </w:div>
        <w:div w:id="1746803692">
          <w:marLeft w:val="0"/>
          <w:marRight w:val="0"/>
          <w:marTop w:val="0"/>
          <w:marBottom w:val="0"/>
          <w:divBdr>
            <w:top w:val="none" w:sz="0" w:space="0" w:color="auto"/>
            <w:left w:val="none" w:sz="0" w:space="0" w:color="auto"/>
            <w:bottom w:val="none" w:sz="0" w:space="0" w:color="auto"/>
            <w:right w:val="none" w:sz="0" w:space="0" w:color="auto"/>
          </w:divBdr>
        </w:div>
        <w:div w:id="828063711">
          <w:marLeft w:val="0"/>
          <w:marRight w:val="0"/>
          <w:marTop w:val="0"/>
          <w:marBottom w:val="0"/>
          <w:divBdr>
            <w:top w:val="none" w:sz="0" w:space="0" w:color="auto"/>
            <w:left w:val="none" w:sz="0" w:space="0" w:color="auto"/>
            <w:bottom w:val="none" w:sz="0" w:space="0" w:color="auto"/>
            <w:right w:val="none" w:sz="0" w:space="0" w:color="auto"/>
          </w:divBdr>
        </w:div>
        <w:div w:id="1620525393">
          <w:marLeft w:val="0"/>
          <w:marRight w:val="0"/>
          <w:marTop w:val="0"/>
          <w:marBottom w:val="0"/>
          <w:divBdr>
            <w:top w:val="none" w:sz="0" w:space="0" w:color="auto"/>
            <w:left w:val="none" w:sz="0" w:space="0" w:color="auto"/>
            <w:bottom w:val="none" w:sz="0" w:space="0" w:color="auto"/>
            <w:right w:val="none" w:sz="0" w:space="0" w:color="auto"/>
          </w:divBdr>
        </w:div>
        <w:div w:id="1688212261">
          <w:marLeft w:val="0"/>
          <w:marRight w:val="0"/>
          <w:marTop w:val="0"/>
          <w:marBottom w:val="0"/>
          <w:divBdr>
            <w:top w:val="none" w:sz="0" w:space="0" w:color="auto"/>
            <w:left w:val="none" w:sz="0" w:space="0" w:color="auto"/>
            <w:bottom w:val="none" w:sz="0" w:space="0" w:color="auto"/>
            <w:right w:val="none" w:sz="0" w:space="0" w:color="auto"/>
          </w:divBdr>
        </w:div>
        <w:div w:id="109665680">
          <w:marLeft w:val="0"/>
          <w:marRight w:val="0"/>
          <w:marTop w:val="0"/>
          <w:marBottom w:val="0"/>
          <w:divBdr>
            <w:top w:val="none" w:sz="0" w:space="0" w:color="auto"/>
            <w:left w:val="none" w:sz="0" w:space="0" w:color="auto"/>
            <w:bottom w:val="none" w:sz="0" w:space="0" w:color="auto"/>
            <w:right w:val="none" w:sz="0" w:space="0" w:color="auto"/>
          </w:divBdr>
        </w:div>
        <w:div w:id="2123721307">
          <w:marLeft w:val="0"/>
          <w:marRight w:val="0"/>
          <w:marTop w:val="0"/>
          <w:marBottom w:val="0"/>
          <w:divBdr>
            <w:top w:val="none" w:sz="0" w:space="0" w:color="auto"/>
            <w:left w:val="none" w:sz="0" w:space="0" w:color="auto"/>
            <w:bottom w:val="none" w:sz="0" w:space="0" w:color="auto"/>
            <w:right w:val="none" w:sz="0" w:space="0" w:color="auto"/>
          </w:divBdr>
        </w:div>
        <w:div w:id="1275597888">
          <w:marLeft w:val="0"/>
          <w:marRight w:val="0"/>
          <w:marTop w:val="0"/>
          <w:marBottom w:val="0"/>
          <w:divBdr>
            <w:top w:val="none" w:sz="0" w:space="0" w:color="auto"/>
            <w:left w:val="none" w:sz="0" w:space="0" w:color="auto"/>
            <w:bottom w:val="none" w:sz="0" w:space="0" w:color="auto"/>
            <w:right w:val="none" w:sz="0" w:space="0" w:color="auto"/>
          </w:divBdr>
        </w:div>
        <w:div w:id="1645160003">
          <w:marLeft w:val="0"/>
          <w:marRight w:val="0"/>
          <w:marTop w:val="0"/>
          <w:marBottom w:val="0"/>
          <w:divBdr>
            <w:top w:val="none" w:sz="0" w:space="0" w:color="auto"/>
            <w:left w:val="none" w:sz="0" w:space="0" w:color="auto"/>
            <w:bottom w:val="none" w:sz="0" w:space="0" w:color="auto"/>
            <w:right w:val="none" w:sz="0" w:space="0" w:color="auto"/>
          </w:divBdr>
        </w:div>
        <w:div w:id="1763260554">
          <w:marLeft w:val="0"/>
          <w:marRight w:val="0"/>
          <w:marTop w:val="0"/>
          <w:marBottom w:val="0"/>
          <w:divBdr>
            <w:top w:val="none" w:sz="0" w:space="0" w:color="auto"/>
            <w:left w:val="none" w:sz="0" w:space="0" w:color="auto"/>
            <w:bottom w:val="none" w:sz="0" w:space="0" w:color="auto"/>
            <w:right w:val="none" w:sz="0" w:space="0" w:color="auto"/>
          </w:divBdr>
        </w:div>
        <w:div w:id="574556896">
          <w:marLeft w:val="0"/>
          <w:marRight w:val="0"/>
          <w:marTop w:val="0"/>
          <w:marBottom w:val="0"/>
          <w:divBdr>
            <w:top w:val="none" w:sz="0" w:space="0" w:color="auto"/>
            <w:left w:val="none" w:sz="0" w:space="0" w:color="auto"/>
            <w:bottom w:val="none" w:sz="0" w:space="0" w:color="auto"/>
            <w:right w:val="none" w:sz="0" w:space="0" w:color="auto"/>
          </w:divBdr>
        </w:div>
        <w:div w:id="820393126">
          <w:marLeft w:val="0"/>
          <w:marRight w:val="0"/>
          <w:marTop w:val="0"/>
          <w:marBottom w:val="0"/>
          <w:divBdr>
            <w:top w:val="none" w:sz="0" w:space="0" w:color="auto"/>
            <w:left w:val="none" w:sz="0" w:space="0" w:color="auto"/>
            <w:bottom w:val="none" w:sz="0" w:space="0" w:color="auto"/>
            <w:right w:val="none" w:sz="0" w:space="0" w:color="auto"/>
          </w:divBdr>
        </w:div>
        <w:div w:id="1380940051">
          <w:marLeft w:val="0"/>
          <w:marRight w:val="0"/>
          <w:marTop w:val="0"/>
          <w:marBottom w:val="0"/>
          <w:divBdr>
            <w:top w:val="none" w:sz="0" w:space="0" w:color="auto"/>
            <w:left w:val="none" w:sz="0" w:space="0" w:color="auto"/>
            <w:bottom w:val="none" w:sz="0" w:space="0" w:color="auto"/>
            <w:right w:val="none" w:sz="0" w:space="0" w:color="auto"/>
          </w:divBdr>
        </w:div>
        <w:div w:id="210653508">
          <w:marLeft w:val="0"/>
          <w:marRight w:val="0"/>
          <w:marTop w:val="0"/>
          <w:marBottom w:val="0"/>
          <w:divBdr>
            <w:top w:val="none" w:sz="0" w:space="0" w:color="auto"/>
            <w:left w:val="none" w:sz="0" w:space="0" w:color="auto"/>
            <w:bottom w:val="none" w:sz="0" w:space="0" w:color="auto"/>
            <w:right w:val="none" w:sz="0" w:space="0" w:color="auto"/>
          </w:divBdr>
        </w:div>
        <w:div w:id="986740051">
          <w:marLeft w:val="0"/>
          <w:marRight w:val="0"/>
          <w:marTop w:val="0"/>
          <w:marBottom w:val="0"/>
          <w:divBdr>
            <w:top w:val="none" w:sz="0" w:space="0" w:color="auto"/>
            <w:left w:val="none" w:sz="0" w:space="0" w:color="auto"/>
            <w:bottom w:val="none" w:sz="0" w:space="0" w:color="auto"/>
            <w:right w:val="none" w:sz="0" w:space="0" w:color="auto"/>
          </w:divBdr>
        </w:div>
        <w:div w:id="749473997">
          <w:marLeft w:val="0"/>
          <w:marRight w:val="0"/>
          <w:marTop w:val="0"/>
          <w:marBottom w:val="0"/>
          <w:divBdr>
            <w:top w:val="none" w:sz="0" w:space="0" w:color="auto"/>
            <w:left w:val="none" w:sz="0" w:space="0" w:color="auto"/>
            <w:bottom w:val="none" w:sz="0" w:space="0" w:color="auto"/>
            <w:right w:val="none" w:sz="0" w:space="0" w:color="auto"/>
          </w:divBdr>
        </w:div>
        <w:div w:id="408239152">
          <w:marLeft w:val="0"/>
          <w:marRight w:val="0"/>
          <w:marTop w:val="0"/>
          <w:marBottom w:val="0"/>
          <w:divBdr>
            <w:top w:val="none" w:sz="0" w:space="0" w:color="auto"/>
            <w:left w:val="none" w:sz="0" w:space="0" w:color="auto"/>
            <w:bottom w:val="none" w:sz="0" w:space="0" w:color="auto"/>
            <w:right w:val="none" w:sz="0" w:space="0" w:color="auto"/>
          </w:divBdr>
        </w:div>
        <w:div w:id="554507280">
          <w:marLeft w:val="0"/>
          <w:marRight w:val="0"/>
          <w:marTop w:val="0"/>
          <w:marBottom w:val="0"/>
          <w:divBdr>
            <w:top w:val="none" w:sz="0" w:space="0" w:color="auto"/>
            <w:left w:val="none" w:sz="0" w:space="0" w:color="auto"/>
            <w:bottom w:val="none" w:sz="0" w:space="0" w:color="auto"/>
            <w:right w:val="none" w:sz="0" w:space="0" w:color="auto"/>
          </w:divBdr>
        </w:div>
        <w:div w:id="642126528">
          <w:marLeft w:val="0"/>
          <w:marRight w:val="0"/>
          <w:marTop w:val="0"/>
          <w:marBottom w:val="0"/>
          <w:divBdr>
            <w:top w:val="none" w:sz="0" w:space="0" w:color="auto"/>
            <w:left w:val="none" w:sz="0" w:space="0" w:color="auto"/>
            <w:bottom w:val="none" w:sz="0" w:space="0" w:color="auto"/>
            <w:right w:val="none" w:sz="0" w:space="0" w:color="auto"/>
          </w:divBdr>
        </w:div>
        <w:div w:id="1470201262">
          <w:marLeft w:val="0"/>
          <w:marRight w:val="0"/>
          <w:marTop w:val="0"/>
          <w:marBottom w:val="0"/>
          <w:divBdr>
            <w:top w:val="none" w:sz="0" w:space="0" w:color="auto"/>
            <w:left w:val="none" w:sz="0" w:space="0" w:color="auto"/>
            <w:bottom w:val="none" w:sz="0" w:space="0" w:color="auto"/>
            <w:right w:val="none" w:sz="0" w:space="0" w:color="auto"/>
          </w:divBdr>
        </w:div>
        <w:div w:id="977102573">
          <w:marLeft w:val="0"/>
          <w:marRight w:val="0"/>
          <w:marTop w:val="0"/>
          <w:marBottom w:val="0"/>
          <w:divBdr>
            <w:top w:val="none" w:sz="0" w:space="0" w:color="auto"/>
            <w:left w:val="none" w:sz="0" w:space="0" w:color="auto"/>
            <w:bottom w:val="none" w:sz="0" w:space="0" w:color="auto"/>
            <w:right w:val="none" w:sz="0" w:space="0" w:color="auto"/>
          </w:divBdr>
        </w:div>
        <w:div w:id="1207525536">
          <w:marLeft w:val="0"/>
          <w:marRight w:val="0"/>
          <w:marTop w:val="0"/>
          <w:marBottom w:val="0"/>
          <w:divBdr>
            <w:top w:val="none" w:sz="0" w:space="0" w:color="auto"/>
            <w:left w:val="none" w:sz="0" w:space="0" w:color="auto"/>
            <w:bottom w:val="none" w:sz="0" w:space="0" w:color="auto"/>
            <w:right w:val="none" w:sz="0" w:space="0" w:color="auto"/>
          </w:divBdr>
        </w:div>
        <w:div w:id="97141268">
          <w:marLeft w:val="0"/>
          <w:marRight w:val="0"/>
          <w:marTop w:val="0"/>
          <w:marBottom w:val="0"/>
          <w:divBdr>
            <w:top w:val="none" w:sz="0" w:space="0" w:color="auto"/>
            <w:left w:val="none" w:sz="0" w:space="0" w:color="auto"/>
            <w:bottom w:val="none" w:sz="0" w:space="0" w:color="auto"/>
            <w:right w:val="none" w:sz="0" w:space="0" w:color="auto"/>
          </w:divBdr>
        </w:div>
        <w:div w:id="392897935">
          <w:marLeft w:val="0"/>
          <w:marRight w:val="0"/>
          <w:marTop w:val="0"/>
          <w:marBottom w:val="0"/>
          <w:divBdr>
            <w:top w:val="none" w:sz="0" w:space="0" w:color="auto"/>
            <w:left w:val="none" w:sz="0" w:space="0" w:color="auto"/>
            <w:bottom w:val="none" w:sz="0" w:space="0" w:color="auto"/>
            <w:right w:val="none" w:sz="0" w:space="0" w:color="auto"/>
          </w:divBdr>
        </w:div>
        <w:div w:id="2084910437">
          <w:marLeft w:val="0"/>
          <w:marRight w:val="0"/>
          <w:marTop w:val="0"/>
          <w:marBottom w:val="0"/>
          <w:divBdr>
            <w:top w:val="none" w:sz="0" w:space="0" w:color="auto"/>
            <w:left w:val="none" w:sz="0" w:space="0" w:color="auto"/>
            <w:bottom w:val="none" w:sz="0" w:space="0" w:color="auto"/>
            <w:right w:val="none" w:sz="0" w:space="0" w:color="auto"/>
          </w:divBdr>
        </w:div>
        <w:div w:id="1791507313">
          <w:marLeft w:val="0"/>
          <w:marRight w:val="0"/>
          <w:marTop w:val="0"/>
          <w:marBottom w:val="0"/>
          <w:divBdr>
            <w:top w:val="none" w:sz="0" w:space="0" w:color="auto"/>
            <w:left w:val="none" w:sz="0" w:space="0" w:color="auto"/>
            <w:bottom w:val="none" w:sz="0" w:space="0" w:color="auto"/>
            <w:right w:val="none" w:sz="0" w:space="0" w:color="auto"/>
          </w:divBdr>
          <w:divsChild>
            <w:div w:id="1931767905">
              <w:marLeft w:val="0"/>
              <w:marRight w:val="0"/>
              <w:marTop w:val="0"/>
              <w:marBottom w:val="0"/>
              <w:divBdr>
                <w:top w:val="none" w:sz="0" w:space="0" w:color="auto"/>
                <w:left w:val="none" w:sz="0" w:space="0" w:color="auto"/>
                <w:bottom w:val="none" w:sz="0" w:space="0" w:color="auto"/>
                <w:right w:val="none" w:sz="0" w:space="0" w:color="auto"/>
              </w:divBdr>
            </w:div>
            <w:div w:id="1390374510">
              <w:marLeft w:val="0"/>
              <w:marRight w:val="0"/>
              <w:marTop w:val="0"/>
              <w:marBottom w:val="0"/>
              <w:divBdr>
                <w:top w:val="none" w:sz="0" w:space="0" w:color="auto"/>
                <w:left w:val="none" w:sz="0" w:space="0" w:color="auto"/>
                <w:bottom w:val="none" w:sz="0" w:space="0" w:color="auto"/>
                <w:right w:val="none" w:sz="0" w:space="0" w:color="auto"/>
              </w:divBdr>
            </w:div>
            <w:div w:id="400560256">
              <w:marLeft w:val="0"/>
              <w:marRight w:val="0"/>
              <w:marTop w:val="0"/>
              <w:marBottom w:val="0"/>
              <w:divBdr>
                <w:top w:val="none" w:sz="0" w:space="0" w:color="auto"/>
                <w:left w:val="none" w:sz="0" w:space="0" w:color="auto"/>
                <w:bottom w:val="none" w:sz="0" w:space="0" w:color="auto"/>
                <w:right w:val="none" w:sz="0" w:space="0" w:color="auto"/>
              </w:divBdr>
            </w:div>
            <w:div w:id="323900715">
              <w:marLeft w:val="0"/>
              <w:marRight w:val="0"/>
              <w:marTop w:val="0"/>
              <w:marBottom w:val="0"/>
              <w:divBdr>
                <w:top w:val="none" w:sz="0" w:space="0" w:color="auto"/>
                <w:left w:val="none" w:sz="0" w:space="0" w:color="auto"/>
                <w:bottom w:val="none" w:sz="0" w:space="0" w:color="auto"/>
                <w:right w:val="none" w:sz="0" w:space="0" w:color="auto"/>
              </w:divBdr>
            </w:div>
            <w:div w:id="1865364457">
              <w:marLeft w:val="0"/>
              <w:marRight w:val="0"/>
              <w:marTop w:val="0"/>
              <w:marBottom w:val="0"/>
              <w:divBdr>
                <w:top w:val="none" w:sz="0" w:space="0" w:color="auto"/>
                <w:left w:val="none" w:sz="0" w:space="0" w:color="auto"/>
                <w:bottom w:val="none" w:sz="0" w:space="0" w:color="auto"/>
                <w:right w:val="none" w:sz="0" w:space="0" w:color="auto"/>
              </w:divBdr>
            </w:div>
            <w:div w:id="137648614">
              <w:marLeft w:val="0"/>
              <w:marRight w:val="0"/>
              <w:marTop w:val="0"/>
              <w:marBottom w:val="0"/>
              <w:divBdr>
                <w:top w:val="none" w:sz="0" w:space="0" w:color="auto"/>
                <w:left w:val="none" w:sz="0" w:space="0" w:color="auto"/>
                <w:bottom w:val="none" w:sz="0" w:space="0" w:color="auto"/>
                <w:right w:val="none" w:sz="0" w:space="0" w:color="auto"/>
              </w:divBdr>
            </w:div>
            <w:div w:id="638337594">
              <w:marLeft w:val="0"/>
              <w:marRight w:val="0"/>
              <w:marTop w:val="0"/>
              <w:marBottom w:val="0"/>
              <w:divBdr>
                <w:top w:val="none" w:sz="0" w:space="0" w:color="auto"/>
                <w:left w:val="none" w:sz="0" w:space="0" w:color="auto"/>
                <w:bottom w:val="none" w:sz="0" w:space="0" w:color="auto"/>
                <w:right w:val="none" w:sz="0" w:space="0" w:color="auto"/>
              </w:divBdr>
            </w:div>
            <w:div w:id="1472866702">
              <w:marLeft w:val="0"/>
              <w:marRight w:val="0"/>
              <w:marTop w:val="0"/>
              <w:marBottom w:val="0"/>
              <w:divBdr>
                <w:top w:val="none" w:sz="0" w:space="0" w:color="auto"/>
                <w:left w:val="none" w:sz="0" w:space="0" w:color="auto"/>
                <w:bottom w:val="none" w:sz="0" w:space="0" w:color="auto"/>
                <w:right w:val="none" w:sz="0" w:space="0" w:color="auto"/>
              </w:divBdr>
            </w:div>
            <w:div w:id="1714846129">
              <w:marLeft w:val="0"/>
              <w:marRight w:val="0"/>
              <w:marTop w:val="0"/>
              <w:marBottom w:val="0"/>
              <w:divBdr>
                <w:top w:val="none" w:sz="0" w:space="0" w:color="auto"/>
                <w:left w:val="none" w:sz="0" w:space="0" w:color="auto"/>
                <w:bottom w:val="none" w:sz="0" w:space="0" w:color="auto"/>
                <w:right w:val="none" w:sz="0" w:space="0" w:color="auto"/>
              </w:divBdr>
            </w:div>
            <w:div w:id="485705928">
              <w:marLeft w:val="0"/>
              <w:marRight w:val="0"/>
              <w:marTop w:val="0"/>
              <w:marBottom w:val="0"/>
              <w:divBdr>
                <w:top w:val="none" w:sz="0" w:space="0" w:color="auto"/>
                <w:left w:val="none" w:sz="0" w:space="0" w:color="auto"/>
                <w:bottom w:val="none" w:sz="0" w:space="0" w:color="auto"/>
                <w:right w:val="none" w:sz="0" w:space="0" w:color="auto"/>
              </w:divBdr>
            </w:div>
            <w:div w:id="906380623">
              <w:marLeft w:val="0"/>
              <w:marRight w:val="0"/>
              <w:marTop w:val="0"/>
              <w:marBottom w:val="0"/>
              <w:divBdr>
                <w:top w:val="none" w:sz="0" w:space="0" w:color="auto"/>
                <w:left w:val="none" w:sz="0" w:space="0" w:color="auto"/>
                <w:bottom w:val="none" w:sz="0" w:space="0" w:color="auto"/>
                <w:right w:val="none" w:sz="0" w:space="0" w:color="auto"/>
              </w:divBdr>
            </w:div>
            <w:div w:id="2095665141">
              <w:marLeft w:val="0"/>
              <w:marRight w:val="0"/>
              <w:marTop w:val="0"/>
              <w:marBottom w:val="0"/>
              <w:divBdr>
                <w:top w:val="none" w:sz="0" w:space="0" w:color="auto"/>
                <w:left w:val="none" w:sz="0" w:space="0" w:color="auto"/>
                <w:bottom w:val="none" w:sz="0" w:space="0" w:color="auto"/>
                <w:right w:val="none" w:sz="0" w:space="0" w:color="auto"/>
              </w:divBdr>
            </w:div>
            <w:div w:id="438525930">
              <w:marLeft w:val="0"/>
              <w:marRight w:val="0"/>
              <w:marTop w:val="0"/>
              <w:marBottom w:val="0"/>
              <w:divBdr>
                <w:top w:val="none" w:sz="0" w:space="0" w:color="auto"/>
                <w:left w:val="none" w:sz="0" w:space="0" w:color="auto"/>
                <w:bottom w:val="none" w:sz="0" w:space="0" w:color="auto"/>
                <w:right w:val="none" w:sz="0" w:space="0" w:color="auto"/>
              </w:divBdr>
            </w:div>
            <w:div w:id="1117481276">
              <w:marLeft w:val="0"/>
              <w:marRight w:val="0"/>
              <w:marTop w:val="0"/>
              <w:marBottom w:val="0"/>
              <w:divBdr>
                <w:top w:val="none" w:sz="0" w:space="0" w:color="auto"/>
                <w:left w:val="none" w:sz="0" w:space="0" w:color="auto"/>
                <w:bottom w:val="none" w:sz="0" w:space="0" w:color="auto"/>
                <w:right w:val="none" w:sz="0" w:space="0" w:color="auto"/>
              </w:divBdr>
            </w:div>
            <w:div w:id="1242300641">
              <w:marLeft w:val="0"/>
              <w:marRight w:val="0"/>
              <w:marTop w:val="0"/>
              <w:marBottom w:val="0"/>
              <w:divBdr>
                <w:top w:val="none" w:sz="0" w:space="0" w:color="auto"/>
                <w:left w:val="none" w:sz="0" w:space="0" w:color="auto"/>
                <w:bottom w:val="none" w:sz="0" w:space="0" w:color="auto"/>
                <w:right w:val="none" w:sz="0" w:space="0" w:color="auto"/>
              </w:divBdr>
            </w:div>
            <w:div w:id="960303394">
              <w:marLeft w:val="0"/>
              <w:marRight w:val="0"/>
              <w:marTop w:val="0"/>
              <w:marBottom w:val="0"/>
              <w:divBdr>
                <w:top w:val="none" w:sz="0" w:space="0" w:color="auto"/>
                <w:left w:val="none" w:sz="0" w:space="0" w:color="auto"/>
                <w:bottom w:val="none" w:sz="0" w:space="0" w:color="auto"/>
                <w:right w:val="none" w:sz="0" w:space="0" w:color="auto"/>
              </w:divBdr>
            </w:div>
            <w:div w:id="1164904197">
              <w:marLeft w:val="0"/>
              <w:marRight w:val="0"/>
              <w:marTop w:val="0"/>
              <w:marBottom w:val="0"/>
              <w:divBdr>
                <w:top w:val="none" w:sz="0" w:space="0" w:color="auto"/>
                <w:left w:val="none" w:sz="0" w:space="0" w:color="auto"/>
                <w:bottom w:val="none" w:sz="0" w:space="0" w:color="auto"/>
                <w:right w:val="none" w:sz="0" w:space="0" w:color="auto"/>
              </w:divBdr>
            </w:div>
            <w:div w:id="1201286270">
              <w:marLeft w:val="0"/>
              <w:marRight w:val="0"/>
              <w:marTop w:val="0"/>
              <w:marBottom w:val="0"/>
              <w:divBdr>
                <w:top w:val="none" w:sz="0" w:space="0" w:color="auto"/>
                <w:left w:val="none" w:sz="0" w:space="0" w:color="auto"/>
                <w:bottom w:val="none" w:sz="0" w:space="0" w:color="auto"/>
                <w:right w:val="none" w:sz="0" w:space="0" w:color="auto"/>
              </w:divBdr>
            </w:div>
            <w:div w:id="2012680650">
              <w:marLeft w:val="0"/>
              <w:marRight w:val="0"/>
              <w:marTop w:val="0"/>
              <w:marBottom w:val="0"/>
              <w:divBdr>
                <w:top w:val="none" w:sz="0" w:space="0" w:color="auto"/>
                <w:left w:val="none" w:sz="0" w:space="0" w:color="auto"/>
                <w:bottom w:val="none" w:sz="0" w:space="0" w:color="auto"/>
                <w:right w:val="none" w:sz="0" w:space="0" w:color="auto"/>
              </w:divBdr>
            </w:div>
            <w:div w:id="1849634763">
              <w:marLeft w:val="0"/>
              <w:marRight w:val="0"/>
              <w:marTop w:val="0"/>
              <w:marBottom w:val="0"/>
              <w:divBdr>
                <w:top w:val="none" w:sz="0" w:space="0" w:color="auto"/>
                <w:left w:val="none" w:sz="0" w:space="0" w:color="auto"/>
                <w:bottom w:val="none" w:sz="0" w:space="0" w:color="auto"/>
                <w:right w:val="none" w:sz="0" w:space="0" w:color="auto"/>
              </w:divBdr>
            </w:div>
            <w:div w:id="366106905">
              <w:marLeft w:val="0"/>
              <w:marRight w:val="0"/>
              <w:marTop w:val="0"/>
              <w:marBottom w:val="0"/>
              <w:divBdr>
                <w:top w:val="none" w:sz="0" w:space="0" w:color="auto"/>
                <w:left w:val="none" w:sz="0" w:space="0" w:color="auto"/>
                <w:bottom w:val="none" w:sz="0" w:space="0" w:color="auto"/>
                <w:right w:val="none" w:sz="0" w:space="0" w:color="auto"/>
              </w:divBdr>
            </w:div>
            <w:div w:id="1126853666">
              <w:marLeft w:val="0"/>
              <w:marRight w:val="0"/>
              <w:marTop w:val="0"/>
              <w:marBottom w:val="0"/>
              <w:divBdr>
                <w:top w:val="none" w:sz="0" w:space="0" w:color="auto"/>
                <w:left w:val="none" w:sz="0" w:space="0" w:color="auto"/>
                <w:bottom w:val="none" w:sz="0" w:space="0" w:color="auto"/>
                <w:right w:val="none" w:sz="0" w:space="0" w:color="auto"/>
              </w:divBdr>
            </w:div>
            <w:div w:id="1773892976">
              <w:marLeft w:val="0"/>
              <w:marRight w:val="0"/>
              <w:marTop w:val="0"/>
              <w:marBottom w:val="0"/>
              <w:divBdr>
                <w:top w:val="none" w:sz="0" w:space="0" w:color="auto"/>
                <w:left w:val="none" w:sz="0" w:space="0" w:color="auto"/>
                <w:bottom w:val="none" w:sz="0" w:space="0" w:color="auto"/>
                <w:right w:val="none" w:sz="0" w:space="0" w:color="auto"/>
              </w:divBdr>
            </w:div>
            <w:div w:id="2091196451">
              <w:marLeft w:val="0"/>
              <w:marRight w:val="0"/>
              <w:marTop w:val="0"/>
              <w:marBottom w:val="0"/>
              <w:divBdr>
                <w:top w:val="none" w:sz="0" w:space="0" w:color="auto"/>
                <w:left w:val="none" w:sz="0" w:space="0" w:color="auto"/>
                <w:bottom w:val="none" w:sz="0" w:space="0" w:color="auto"/>
                <w:right w:val="none" w:sz="0" w:space="0" w:color="auto"/>
              </w:divBdr>
            </w:div>
            <w:div w:id="1918126817">
              <w:marLeft w:val="0"/>
              <w:marRight w:val="0"/>
              <w:marTop w:val="0"/>
              <w:marBottom w:val="0"/>
              <w:divBdr>
                <w:top w:val="none" w:sz="0" w:space="0" w:color="auto"/>
                <w:left w:val="none" w:sz="0" w:space="0" w:color="auto"/>
                <w:bottom w:val="none" w:sz="0" w:space="0" w:color="auto"/>
                <w:right w:val="none" w:sz="0" w:space="0" w:color="auto"/>
              </w:divBdr>
            </w:div>
            <w:div w:id="1065374453">
              <w:marLeft w:val="0"/>
              <w:marRight w:val="0"/>
              <w:marTop w:val="0"/>
              <w:marBottom w:val="0"/>
              <w:divBdr>
                <w:top w:val="none" w:sz="0" w:space="0" w:color="auto"/>
                <w:left w:val="none" w:sz="0" w:space="0" w:color="auto"/>
                <w:bottom w:val="none" w:sz="0" w:space="0" w:color="auto"/>
                <w:right w:val="none" w:sz="0" w:space="0" w:color="auto"/>
              </w:divBdr>
            </w:div>
            <w:div w:id="603150326">
              <w:marLeft w:val="0"/>
              <w:marRight w:val="0"/>
              <w:marTop w:val="0"/>
              <w:marBottom w:val="0"/>
              <w:divBdr>
                <w:top w:val="none" w:sz="0" w:space="0" w:color="auto"/>
                <w:left w:val="none" w:sz="0" w:space="0" w:color="auto"/>
                <w:bottom w:val="none" w:sz="0" w:space="0" w:color="auto"/>
                <w:right w:val="none" w:sz="0" w:space="0" w:color="auto"/>
              </w:divBdr>
            </w:div>
            <w:div w:id="1496994620">
              <w:marLeft w:val="0"/>
              <w:marRight w:val="0"/>
              <w:marTop w:val="0"/>
              <w:marBottom w:val="0"/>
              <w:divBdr>
                <w:top w:val="none" w:sz="0" w:space="0" w:color="auto"/>
                <w:left w:val="none" w:sz="0" w:space="0" w:color="auto"/>
                <w:bottom w:val="none" w:sz="0" w:space="0" w:color="auto"/>
                <w:right w:val="none" w:sz="0" w:space="0" w:color="auto"/>
              </w:divBdr>
              <w:divsChild>
                <w:div w:id="2002155573">
                  <w:marLeft w:val="0"/>
                  <w:marRight w:val="0"/>
                  <w:marTop w:val="0"/>
                  <w:marBottom w:val="0"/>
                  <w:divBdr>
                    <w:top w:val="none" w:sz="0" w:space="0" w:color="auto"/>
                    <w:left w:val="none" w:sz="0" w:space="0" w:color="auto"/>
                    <w:bottom w:val="none" w:sz="0" w:space="0" w:color="auto"/>
                    <w:right w:val="none" w:sz="0" w:space="0" w:color="auto"/>
                  </w:divBdr>
                </w:div>
                <w:div w:id="1956983708">
                  <w:marLeft w:val="0"/>
                  <w:marRight w:val="0"/>
                  <w:marTop w:val="0"/>
                  <w:marBottom w:val="0"/>
                  <w:divBdr>
                    <w:top w:val="none" w:sz="0" w:space="0" w:color="auto"/>
                    <w:left w:val="none" w:sz="0" w:space="0" w:color="auto"/>
                    <w:bottom w:val="none" w:sz="0" w:space="0" w:color="auto"/>
                    <w:right w:val="none" w:sz="0" w:space="0" w:color="auto"/>
                  </w:divBdr>
                </w:div>
                <w:div w:id="2061586960">
                  <w:marLeft w:val="0"/>
                  <w:marRight w:val="0"/>
                  <w:marTop w:val="0"/>
                  <w:marBottom w:val="0"/>
                  <w:divBdr>
                    <w:top w:val="none" w:sz="0" w:space="0" w:color="auto"/>
                    <w:left w:val="none" w:sz="0" w:space="0" w:color="auto"/>
                    <w:bottom w:val="none" w:sz="0" w:space="0" w:color="auto"/>
                    <w:right w:val="none" w:sz="0" w:space="0" w:color="auto"/>
                  </w:divBdr>
                </w:div>
              </w:divsChild>
            </w:div>
            <w:div w:id="80031905">
              <w:marLeft w:val="0"/>
              <w:marRight w:val="0"/>
              <w:marTop w:val="0"/>
              <w:marBottom w:val="0"/>
              <w:divBdr>
                <w:top w:val="none" w:sz="0" w:space="0" w:color="auto"/>
                <w:left w:val="none" w:sz="0" w:space="0" w:color="auto"/>
                <w:bottom w:val="none" w:sz="0" w:space="0" w:color="auto"/>
                <w:right w:val="none" w:sz="0" w:space="0" w:color="auto"/>
              </w:divBdr>
              <w:divsChild>
                <w:div w:id="784810094">
                  <w:marLeft w:val="0"/>
                  <w:marRight w:val="0"/>
                  <w:marTop w:val="0"/>
                  <w:marBottom w:val="0"/>
                  <w:divBdr>
                    <w:top w:val="none" w:sz="0" w:space="0" w:color="auto"/>
                    <w:left w:val="none" w:sz="0" w:space="0" w:color="auto"/>
                    <w:bottom w:val="none" w:sz="0" w:space="0" w:color="auto"/>
                    <w:right w:val="none" w:sz="0" w:space="0" w:color="auto"/>
                  </w:divBdr>
                </w:div>
                <w:div w:id="1303659256">
                  <w:marLeft w:val="0"/>
                  <w:marRight w:val="0"/>
                  <w:marTop w:val="0"/>
                  <w:marBottom w:val="0"/>
                  <w:divBdr>
                    <w:top w:val="none" w:sz="0" w:space="0" w:color="auto"/>
                    <w:left w:val="none" w:sz="0" w:space="0" w:color="auto"/>
                    <w:bottom w:val="none" w:sz="0" w:space="0" w:color="auto"/>
                    <w:right w:val="none" w:sz="0" w:space="0" w:color="auto"/>
                  </w:divBdr>
                </w:div>
                <w:div w:id="1382054433">
                  <w:marLeft w:val="0"/>
                  <w:marRight w:val="0"/>
                  <w:marTop w:val="0"/>
                  <w:marBottom w:val="0"/>
                  <w:divBdr>
                    <w:top w:val="none" w:sz="0" w:space="0" w:color="auto"/>
                    <w:left w:val="none" w:sz="0" w:space="0" w:color="auto"/>
                    <w:bottom w:val="none" w:sz="0" w:space="0" w:color="auto"/>
                    <w:right w:val="none" w:sz="0" w:space="0" w:color="auto"/>
                  </w:divBdr>
                </w:div>
                <w:div w:id="1774129136">
                  <w:marLeft w:val="0"/>
                  <w:marRight w:val="0"/>
                  <w:marTop w:val="0"/>
                  <w:marBottom w:val="0"/>
                  <w:divBdr>
                    <w:top w:val="none" w:sz="0" w:space="0" w:color="auto"/>
                    <w:left w:val="none" w:sz="0" w:space="0" w:color="auto"/>
                    <w:bottom w:val="none" w:sz="0" w:space="0" w:color="auto"/>
                    <w:right w:val="none" w:sz="0" w:space="0" w:color="auto"/>
                  </w:divBdr>
                </w:div>
                <w:div w:id="1738475848">
                  <w:marLeft w:val="0"/>
                  <w:marRight w:val="0"/>
                  <w:marTop w:val="0"/>
                  <w:marBottom w:val="0"/>
                  <w:divBdr>
                    <w:top w:val="none" w:sz="0" w:space="0" w:color="auto"/>
                    <w:left w:val="none" w:sz="0" w:space="0" w:color="auto"/>
                    <w:bottom w:val="none" w:sz="0" w:space="0" w:color="auto"/>
                    <w:right w:val="none" w:sz="0" w:space="0" w:color="auto"/>
                  </w:divBdr>
                </w:div>
                <w:div w:id="610743469">
                  <w:marLeft w:val="0"/>
                  <w:marRight w:val="0"/>
                  <w:marTop w:val="0"/>
                  <w:marBottom w:val="0"/>
                  <w:divBdr>
                    <w:top w:val="none" w:sz="0" w:space="0" w:color="auto"/>
                    <w:left w:val="none" w:sz="0" w:space="0" w:color="auto"/>
                    <w:bottom w:val="none" w:sz="0" w:space="0" w:color="auto"/>
                    <w:right w:val="none" w:sz="0" w:space="0" w:color="auto"/>
                  </w:divBdr>
                </w:div>
                <w:div w:id="1853832733">
                  <w:marLeft w:val="0"/>
                  <w:marRight w:val="0"/>
                  <w:marTop w:val="0"/>
                  <w:marBottom w:val="0"/>
                  <w:divBdr>
                    <w:top w:val="none" w:sz="0" w:space="0" w:color="auto"/>
                    <w:left w:val="none" w:sz="0" w:space="0" w:color="auto"/>
                    <w:bottom w:val="none" w:sz="0" w:space="0" w:color="auto"/>
                    <w:right w:val="none" w:sz="0" w:space="0" w:color="auto"/>
                  </w:divBdr>
                </w:div>
                <w:div w:id="1743598424">
                  <w:marLeft w:val="0"/>
                  <w:marRight w:val="0"/>
                  <w:marTop w:val="0"/>
                  <w:marBottom w:val="0"/>
                  <w:divBdr>
                    <w:top w:val="none" w:sz="0" w:space="0" w:color="auto"/>
                    <w:left w:val="none" w:sz="0" w:space="0" w:color="auto"/>
                    <w:bottom w:val="none" w:sz="0" w:space="0" w:color="auto"/>
                    <w:right w:val="none" w:sz="0" w:space="0" w:color="auto"/>
                  </w:divBdr>
                </w:div>
                <w:div w:id="1365904843">
                  <w:marLeft w:val="0"/>
                  <w:marRight w:val="0"/>
                  <w:marTop w:val="0"/>
                  <w:marBottom w:val="0"/>
                  <w:divBdr>
                    <w:top w:val="none" w:sz="0" w:space="0" w:color="auto"/>
                    <w:left w:val="none" w:sz="0" w:space="0" w:color="auto"/>
                    <w:bottom w:val="none" w:sz="0" w:space="0" w:color="auto"/>
                    <w:right w:val="none" w:sz="0" w:space="0" w:color="auto"/>
                  </w:divBdr>
                </w:div>
                <w:div w:id="624312002">
                  <w:marLeft w:val="0"/>
                  <w:marRight w:val="0"/>
                  <w:marTop w:val="0"/>
                  <w:marBottom w:val="0"/>
                  <w:divBdr>
                    <w:top w:val="none" w:sz="0" w:space="0" w:color="auto"/>
                    <w:left w:val="none" w:sz="0" w:space="0" w:color="auto"/>
                    <w:bottom w:val="none" w:sz="0" w:space="0" w:color="auto"/>
                    <w:right w:val="none" w:sz="0" w:space="0" w:color="auto"/>
                  </w:divBdr>
                </w:div>
                <w:div w:id="876162405">
                  <w:marLeft w:val="0"/>
                  <w:marRight w:val="0"/>
                  <w:marTop w:val="0"/>
                  <w:marBottom w:val="0"/>
                  <w:divBdr>
                    <w:top w:val="none" w:sz="0" w:space="0" w:color="auto"/>
                    <w:left w:val="none" w:sz="0" w:space="0" w:color="auto"/>
                    <w:bottom w:val="none" w:sz="0" w:space="0" w:color="auto"/>
                    <w:right w:val="none" w:sz="0" w:space="0" w:color="auto"/>
                  </w:divBdr>
                </w:div>
                <w:div w:id="402341984">
                  <w:marLeft w:val="0"/>
                  <w:marRight w:val="0"/>
                  <w:marTop w:val="0"/>
                  <w:marBottom w:val="0"/>
                  <w:divBdr>
                    <w:top w:val="none" w:sz="0" w:space="0" w:color="auto"/>
                    <w:left w:val="none" w:sz="0" w:space="0" w:color="auto"/>
                    <w:bottom w:val="none" w:sz="0" w:space="0" w:color="auto"/>
                    <w:right w:val="none" w:sz="0" w:space="0" w:color="auto"/>
                  </w:divBdr>
                </w:div>
                <w:div w:id="1323000869">
                  <w:marLeft w:val="0"/>
                  <w:marRight w:val="0"/>
                  <w:marTop w:val="0"/>
                  <w:marBottom w:val="0"/>
                  <w:divBdr>
                    <w:top w:val="none" w:sz="0" w:space="0" w:color="auto"/>
                    <w:left w:val="none" w:sz="0" w:space="0" w:color="auto"/>
                    <w:bottom w:val="none" w:sz="0" w:space="0" w:color="auto"/>
                    <w:right w:val="none" w:sz="0" w:space="0" w:color="auto"/>
                  </w:divBdr>
                </w:div>
                <w:div w:id="158813696">
                  <w:marLeft w:val="0"/>
                  <w:marRight w:val="0"/>
                  <w:marTop w:val="0"/>
                  <w:marBottom w:val="0"/>
                  <w:divBdr>
                    <w:top w:val="none" w:sz="0" w:space="0" w:color="auto"/>
                    <w:left w:val="none" w:sz="0" w:space="0" w:color="auto"/>
                    <w:bottom w:val="none" w:sz="0" w:space="0" w:color="auto"/>
                    <w:right w:val="none" w:sz="0" w:space="0" w:color="auto"/>
                  </w:divBdr>
                </w:div>
                <w:div w:id="2064401420">
                  <w:marLeft w:val="0"/>
                  <w:marRight w:val="0"/>
                  <w:marTop w:val="0"/>
                  <w:marBottom w:val="0"/>
                  <w:divBdr>
                    <w:top w:val="none" w:sz="0" w:space="0" w:color="auto"/>
                    <w:left w:val="none" w:sz="0" w:space="0" w:color="auto"/>
                    <w:bottom w:val="none" w:sz="0" w:space="0" w:color="auto"/>
                    <w:right w:val="none" w:sz="0" w:space="0" w:color="auto"/>
                  </w:divBdr>
                </w:div>
                <w:div w:id="451901685">
                  <w:marLeft w:val="0"/>
                  <w:marRight w:val="0"/>
                  <w:marTop w:val="0"/>
                  <w:marBottom w:val="0"/>
                  <w:divBdr>
                    <w:top w:val="none" w:sz="0" w:space="0" w:color="auto"/>
                    <w:left w:val="none" w:sz="0" w:space="0" w:color="auto"/>
                    <w:bottom w:val="none" w:sz="0" w:space="0" w:color="auto"/>
                    <w:right w:val="none" w:sz="0" w:space="0" w:color="auto"/>
                  </w:divBdr>
                </w:div>
                <w:div w:id="1757282646">
                  <w:marLeft w:val="0"/>
                  <w:marRight w:val="0"/>
                  <w:marTop w:val="0"/>
                  <w:marBottom w:val="0"/>
                  <w:divBdr>
                    <w:top w:val="none" w:sz="0" w:space="0" w:color="auto"/>
                    <w:left w:val="none" w:sz="0" w:space="0" w:color="auto"/>
                    <w:bottom w:val="none" w:sz="0" w:space="0" w:color="auto"/>
                    <w:right w:val="none" w:sz="0" w:space="0" w:color="auto"/>
                  </w:divBdr>
                </w:div>
                <w:div w:id="1287813472">
                  <w:marLeft w:val="0"/>
                  <w:marRight w:val="0"/>
                  <w:marTop w:val="0"/>
                  <w:marBottom w:val="0"/>
                  <w:divBdr>
                    <w:top w:val="none" w:sz="0" w:space="0" w:color="auto"/>
                    <w:left w:val="none" w:sz="0" w:space="0" w:color="auto"/>
                    <w:bottom w:val="none" w:sz="0" w:space="0" w:color="auto"/>
                    <w:right w:val="none" w:sz="0" w:space="0" w:color="auto"/>
                  </w:divBdr>
                </w:div>
                <w:div w:id="272131915">
                  <w:marLeft w:val="0"/>
                  <w:marRight w:val="0"/>
                  <w:marTop w:val="0"/>
                  <w:marBottom w:val="0"/>
                  <w:divBdr>
                    <w:top w:val="none" w:sz="0" w:space="0" w:color="auto"/>
                    <w:left w:val="none" w:sz="0" w:space="0" w:color="auto"/>
                    <w:bottom w:val="none" w:sz="0" w:space="0" w:color="auto"/>
                    <w:right w:val="none" w:sz="0" w:space="0" w:color="auto"/>
                  </w:divBdr>
                </w:div>
                <w:div w:id="1643197126">
                  <w:marLeft w:val="0"/>
                  <w:marRight w:val="0"/>
                  <w:marTop w:val="0"/>
                  <w:marBottom w:val="0"/>
                  <w:divBdr>
                    <w:top w:val="none" w:sz="0" w:space="0" w:color="auto"/>
                    <w:left w:val="none" w:sz="0" w:space="0" w:color="auto"/>
                    <w:bottom w:val="none" w:sz="0" w:space="0" w:color="auto"/>
                    <w:right w:val="none" w:sz="0" w:space="0" w:color="auto"/>
                  </w:divBdr>
                </w:div>
                <w:div w:id="1929190515">
                  <w:marLeft w:val="0"/>
                  <w:marRight w:val="0"/>
                  <w:marTop w:val="0"/>
                  <w:marBottom w:val="0"/>
                  <w:divBdr>
                    <w:top w:val="none" w:sz="0" w:space="0" w:color="auto"/>
                    <w:left w:val="none" w:sz="0" w:space="0" w:color="auto"/>
                    <w:bottom w:val="none" w:sz="0" w:space="0" w:color="auto"/>
                    <w:right w:val="none" w:sz="0" w:space="0" w:color="auto"/>
                  </w:divBdr>
                </w:div>
                <w:div w:id="2053112051">
                  <w:marLeft w:val="0"/>
                  <w:marRight w:val="0"/>
                  <w:marTop w:val="0"/>
                  <w:marBottom w:val="0"/>
                  <w:divBdr>
                    <w:top w:val="none" w:sz="0" w:space="0" w:color="auto"/>
                    <w:left w:val="none" w:sz="0" w:space="0" w:color="auto"/>
                    <w:bottom w:val="none" w:sz="0" w:space="0" w:color="auto"/>
                    <w:right w:val="none" w:sz="0" w:space="0" w:color="auto"/>
                  </w:divBdr>
                </w:div>
                <w:div w:id="1890065319">
                  <w:marLeft w:val="0"/>
                  <w:marRight w:val="0"/>
                  <w:marTop w:val="0"/>
                  <w:marBottom w:val="0"/>
                  <w:divBdr>
                    <w:top w:val="none" w:sz="0" w:space="0" w:color="auto"/>
                    <w:left w:val="none" w:sz="0" w:space="0" w:color="auto"/>
                    <w:bottom w:val="none" w:sz="0" w:space="0" w:color="auto"/>
                    <w:right w:val="none" w:sz="0" w:space="0" w:color="auto"/>
                  </w:divBdr>
                </w:div>
                <w:div w:id="1556307284">
                  <w:marLeft w:val="0"/>
                  <w:marRight w:val="0"/>
                  <w:marTop w:val="0"/>
                  <w:marBottom w:val="0"/>
                  <w:divBdr>
                    <w:top w:val="none" w:sz="0" w:space="0" w:color="auto"/>
                    <w:left w:val="none" w:sz="0" w:space="0" w:color="auto"/>
                    <w:bottom w:val="none" w:sz="0" w:space="0" w:color="auto"/>
                    <w:right w:val="none" w:sz="0" w:space="0" w:color="auto"/>
                  </w:divBdr>
                </w:div>
                <w:div w:id="165289085">
                  <w:marLeft w:val="0"/>
                  <w:marRight w:val="0"/>
                  <w:marTop w:val="0"/>
                  <w:marBottom w:val="0"/>
                  <w:divBdr>
                    <w:top w:val="none" w:sz="0" w:space="0" w:color="auto"/>
                    <w:left w:val="none" w:sz="0" w:space="0" w:color="auto"/>
                    <w:bottom w:val="none" w:sz="0" w:space="0" w:color="auto"/>
                    <w:right w:val="none" w:sz="0" w:space="0" w:color="auto"/>
                  </w:divBdr>
                </w:div>
                <w:div w:id="2039045794">
                  <w:marLeft w:val="0"/>
                  <w:marRight w:val="0"/>
                  <w:marTop w:val="0"/>
                  <w:marBottom w:val="0"/>
                  <w:divBdr>
                    <w:top w:val="none" w:sz="0" w:space="0" w:color="auto"/>
                    <w:left w:val="none" w:sz="0" w:space="0" w:color="auto"/>
                    <w:bottom w:val="none" w:sz="0" w:space="0" w:color="auto"/>
                    <w:right w:val="none" w:sz="0" w:space="0" w:color="auto"/>
                  </w:divBdr>
                </w:div>
                <w:div w:id="20784051">
                  <w:marLeft w:val="0"/>
                  <w:marRight w:val="0"/>
                  <w:marTop w:val="0"/>
                  <w:marBottom w:val="0"/>
                  <w:divBdr>
                    <w:top w:val="none" w:sz="0" w:space="0" w:color="auto"/>
                    <w:left w:val="none" w:sz="0" w:space="0" w:color="auto"/>
                    <w:bottom w:val="none" w:sz="0" w:space="0" w:color="auto"/>
                    <w:right w:val="none" w:sz="0" w:space="0" w:color="auto"/>
                  </w:divBdr>
                </w:div>
                <w:div w:id="508760122">
                  <w:marLeft w:val="0"/>
                  <w:marRight w:val="0"/>
                  <w:marTop w:val="0"/>
                  <w:marBottom w:val="0"/>
                  <w:divBdr>
                    <w:top w:val="none" w:sz="0" w:space="0" w:color="auto"/>
                    <w:left w:val="none" w:sz="0" w:space="0" w:color="auto"/>
                    <w:bottom w:val="none" w:sz="0" w:space="0" w:color="auto"/>
                    <w:right w:val="none" w:sz="0" w:space="0" w:color="auto"/>
                  </w:divBdr>
                </w:div>
                <w:div w:id="2141652721">
                  <w:marLeft w:val="0"/>
                  <w:marRight w:val="0"/>
                  <w:marTop w:val="0"/>
                  <w:marBottom w:val="0"/>
                  <w:divBdr>
                    <w:top w:val="none" w:sz="0" w:space="0" w:color="auto"/>
                    <w:left w:val="none" w:sz="0" w:space="0" w:color="auto"/>
                    <w:bottom w:val="none" w:sz="0" w:space="0" w:color="auto"/>
                    <w:right w:val="none" w:sz="0" w:space="0" w:color="auto"/>
                  </w:divBdr>
                </w:div>
                <w:div w:id="1238591193">
                  <w:marLeft w:val="0"/>
                  <w:marRight w:val="0"/>
                  <w:marTop w:val="0"/>
                  <w:marBottom w:val="0"/>
                  <w:divBdr>
                    <w:top w:val="none" w:sz="0" w:space="0" w:color="auto"/>
                    <w:left w:val="none" w:sz="0" w:space="0" w:color="auto"/>
                    <w:bottom w:val="none" w:sz="0" w:space="0" w:color="auto"/>
                    <w:right w:val="none" w:sz="0" w:space="0" w:color="auto"/>
                  </w:divBdr>
                </w:div>
                <w:div w:id="1068529220">
                  <w:marLeft w:val="0"/>
                  <w:marRight w:val="0"/>
                  <w:marTop w:val="0"/>
                  <w:marBottom w:val="0"/>
                  <w:divBdr>
                    <w:top w:val="none" w:sz="0" w:space="0" w:color="auto"/>
                    <w:left w:val="none" w:sz="0" w:space="0" w:color="auto"/>
                    <w:bottom w:val="none" w:sz="0" w:space="0" w:color="auto"/>
                    <w:right w:val="none" w:sz="0" w:space="0" w:color="auto"/>
                  </w:divBdr>
                </w:div>
                <w:div w:id="979699336">
                  <w:marLeft w:val="0"/>
                  <w:marRight w:val="0"/>
                  <w:marTop w:val="0"/>
                  <w:marBottom w:val="0"/>
                  <w:divBdr>
                    <w:top w:val="none" w:sz="0" w:space="0" w:color="auto"/>
                    <w:left w:val="none" w:sz="0" w:space="0" w:color="auto"/>
                    <w:bottom w:val="none" w:sz="0" w:space="0" w:color="auto"/>
                    <w:right w:val="none" w:sz="0" w:space="0" w:color="auto"/>
                  </w:divBdr>
                </w:div>
                <w:div w:id="170531763">
                  <w:marLeft w:val="0"/>
                  <w:marRight w:val="0"/>
                  <w:marTop w:val="0"/>
                  <w:marBottom w:val="0"/>
                  <w:divBdr>
                    <w:top w:val="none" w:sz="0" w:space="0" w:color="auto"/>
                    <w:left w:val="none" w:sz="0" w:space="0" w:color="auto"/>
                    <w:bottom w:val="none" w:sz="0" w:space="0" w:color="auto"/>
                    <w:right w:val="none" w:sz="0" w:space="0" w:color="auto"/>
                  </w:divBdr>
                </w:div>
                <w:div w:id="650674033">
                  <w:marLeft w:val="0"/>
                  <w:marRight w:val="0"/>
                  <w:marTop w:val="0"/>
                  <w:marBottom w:val="0"/>
                  <w:divBdr>
                    <w:top w:val="none" w:sz="0" w:space="0" w:color="auto"/>
                    <w:left w:val="none" w:sz="0" w:space="0" w:color="auto"/>
                    <w:bottom w:val="none" w:sz="0" w:space="0" w:color="auto"/>
                    <w:right w:val="none" w:sz="0" w:space="0" w:color="auto"/>
                  </w:divBdr>
                </w:div>
                <w:div w:id="1323780871">
                  <w:marLeft w:val="0"/>
                  <w:marRight w:val="0"/>
                  <w:marTop w:val="0"/>
                  <w:marBottom w:val="0"/>
                  <w:divBdr>
                    <w:top w:val="none" w:sz="0" w:space="0" w:color="auto"/>
                    <w:left w:val="none" w:sz="0" w:space="0" w:color="auto"/>
                    <w:bottom w:val="none" w:sz="0" w:space="0" w:color="auto"/>
                    <w:right w:val="none" w:sz="0" w:space="0" w:color="auto"/>
                  </w:divBdr>
                </w:div>
                <w:div w:id="1880972640">
                  <w:marLeft w:val="0"/>
                  <w:marRight w:val="0"/>
                  <w:marTop w:val="0"/>
                  <w:marBottom w:val="0"/>
                  <w:divBdr>
                    <w:top w:val="none" w:sz="0" w:space="0" w:color="auto"/>
                    <w:left w:val="none" w:sz="0" w:space="0" w:color="auto"/>
                    <w:bottom w:val="none" w:sz="0" w:space="0" w:color="auto"/>
                    <w:right w:val="none" w:sz="0" w:space="0" w:color="auto"/>
                  </w:divBdr>
                </w:div>
                <w:div w:id="1117406002">
                  <w:marLeft w:val="0"/>
                  <w:marRight w:val="0"/>
                  <w:marTop w:val="0"/>
                  <w:marBottom w:val="0"/>
                  <w:divBdr>
                    <w:top w:val="none" w:sz="0" w:space="0" w:color="auto"/>
                    <w:left w:val="none" w:sz="0" w:space="0" w:color="auto"/>
                    <w:bottom w:val="none" w:sz="0" w:space="0" w:color="auto"/>
                    <w:right w:val="none" w:sz="0" w:space="0" w:color="auto"/>
                  </w:divBdr>
                </w:div>
                <w:div w:id="1793161799">
                  <w:marLeft w:val="0"/>
                  <w:marRight w:val="0"/>
                  <w:marTop w:val="0"/>
                  <w:marBottom w:val="0"/>
                  <w:divBdr>
                    <w:top w:val="none" w:sz="0" w:space="0" w:color="auto"/>
                    <w:left w:val="none" w:sz="0" w:space="0" w:color="auto"/>
                    <w:bottom w:val="none" w:sz="0" w:space="0" w:color="auto"/>
                    <w:right w:val="none" w:sz="0" w:space="0" w:color="auto"/>
                  </w:divBdr>
                </w:div>
                <w:div w:id="369964802">
                  <w:marLeft w:val="0"/>
                  <w:marRight w:val="0"/>
                  <w:marTop w:val="0"/>
                  <w:marBottom w:val="0"/>
                  <w:divBdr>
                    <w:top w:val="none" w:sz="0" w:space="0" w:color="auto"/>
                    <w:left w:val="none" w:sz="0" w:space="0" w:color="auto"/>
                    <w:bottom w:val="none" w:sz="0" w:space="0" w:color="auto"/>
                    <w:right w:val="none" w:sz="0" w:space="0" w:color="auto"/>
                  </w:divBdr>
                </w:div>
                <w:div w:id="1603294840">
                  <w:marLeft w:val="0"/>
                  <w:marRight w:val="0"/>
                  <w:marTop w:val="0"/>
                  <w:marBottom w:val="0"/>
                  <w:divBdr>
                    <w:top w:val="none" w:sz="0" w:space="0" w:color="auto"/>
                    <w:left w:val="none" w:sz="0" w:space="0" w:color="auto"/>
                    <w:bottom w:val="none" w:sz="0" w:space="0" w:color="auto"/>
                    <w:right w:val="none" w:sz="0" w:space="0" w:color="auto"/>
                  </w:divBdr>
                </w:div>
                <w:div w:id="1811051825">
                  <w:marLeft w:val="0"/>
                  <w:marRight w:val="0"/>
                  <w:marTop w:val="0"/>
                  <w:marBottom w:val="0"/>
                  <w:divBdr>
                    <w:top w:val="none" w:sz="0" w:space="0" w:color="auto"/>
                    <w:left w:val="none" w:sz="0" w:space="0" w:color="auto"/>
                    <w:bottom w:val="none" w:sz="0" w:space="0" w:color="auto"/>
                    <w:right w:val="none" w:sz="0" w:space="0" w:color="auto"/>
                  </w:divBdr>
                </w:div>
              </w:divsChild>
            </w:div>
            <w:div w:id="451939771">
              <w:marLeft w:val="0"/>
              <w:marRight w:val="0"/>
              <w:marTop w:val="0"/>
              <w:marBottom w:val="0"/>
              <w:divBdr>
                <w:top w:val="none" w:sz="0" w:space="0" w:color="auto"/>
                <w:left w:val="none" w:sz="0" w:space="0" w:color="auto"/>
                <w:bottom w:val="none" w:sz="0" w:space="0" w:color="auto"/>
                <w:right w:val="none" w:sz="0" w:space="0" w:color="auto"/>
              </w:divBdr>
            </w:div>
            <w:div w:id="1053315098">
              <w:marLeft w:val="0"/>
              <w:marRight w:val="0"/>
              <w:marTop w:val="0"/>
              <w:marBottom w:val="0"/>
              <w:divBdr>
                <w:top w:val="none" w:sz="0" w:space="0" w:color="auto"/>
                <w:left w:val="none" w:sz="0" w:space="0" w:color="auto"/>
                <w:bottom w:val="none" w:sz="0" w:space="0" w:color="auto"/>
                <w:right w:val="none" w:sz="0" w:space="0" w:color="auto"/>
              </w:divBdr>
            </w:div>
            <w:div w:id="516120504">
              <w:marLeft w:val="0"/>
              <w:marRight w:val="0"/>
              <w:marTop w:val="0"/>
              <w:marBottom w:val="0"/>
              <w:divBdr>
                <w:top w:val="none" w:sz="0" w:space="0" w:color="auto"/>
                <w:left w:val="none" w:sz="0" w:space="0" w:color="auto"/>
                <w:bottom w:val="none" w:sz="0" w:space="0" w:color="auto"/>
                <w:right w:val="none" w:sz="0" w:space="0" w:color="auto"/>
              </w:divBdr>
            </w:div>
            <w:div w:id="1271430517">
              <w:marLeft w:val="0"/>
              <w:marRight w:val="0"/>
              <w:marTop w:val="0"/>
              <w:marBottom w:val="0"/>
              <w:divBdr>
                <w:top w:val="none" w:sz="0" w:space="0" w:color="auto"/>
                <w:left w:val="none" w:sz="0" w:space="0" w:color="auto"/>
                <w:bottom w:val="none" w:sz="0" w:space="0" w:color="auto"/>
                <w:right w:val="none" w:sz="0" w:space="0" w:color="auto"/>
              </w:divBdr>
            </w:div>
            <w:div w:id="557321055">
              <w:marLeft w:val="0"/>
              <w:marRight w:val="0"/>
              <w:marTop w:val="0"/>
              <w:marBottom w:val="0"/>
              <w:divBdr>
                <w:top w:val="none" w:sz="0" w:space="0" w:color="auto"/>
                <w:left w:val="none" w:sz="0" w:space="0" w:color="auto"/>
                <w:bottom w:val="none" w:sz="0" w:space="0" w:color="auto"/>
                <w:right w:val="none" w:sz="0" w:space="0" w:color="auto"/>
              </w:divBdr>
            </w:div>
            <w:div w:id="1484009753">
              <w:marLeft w:val="0"/>
              <w:marRight w:val="0"/>
              <w:marTop w:val="0"/>
              <w:marBottom w:val="0"/>
              <w:divBdr>
                <w:top w:val="none" w:sz="0" w:space="0" w:color="auto"/>
                <w:left w:val="none" w:sz="0" w:space="0" w:color="auto"/>
                <w:bottom w:val="none" w:sz="0" w:space="0" w:color="auto"/>
                <w:right w:val="none" w:sz="0" w:space="0" w:color="auto"/>
              </w:divBdr>
            </w:div>
            <w:div w:id="438333203">
              <w:marLeft w:val="0"/>
              <w:marRight w:val="0"/>
              <w:marTop w:val="0"/>
              <w:marBottom w:val="0"/>
              <w:divBdr>
                <w:top w:val="none" w:sz="0" w:space="0" w:color="auto"/>
                <w:left w:val="none" w:sz="0" w:space="0" w:color="auto"/>
                <w:bottom w:val="none" w:sz="0" w:space="0" w:color="auto"/>
                <w:right w:val="none" w:sz="0" w:space="0" w:color="auto"/>
              </w:divBdr>
            </w:div>
            <w:div w:id="1219047549">
              <w:marLeft w:val="0"/>
              <w:marRight w:val="0"/>
              <w:marTop w:val="0"/>
              <w:marBottom w:val="0"/>
              <w:divBdr>
                <w:top w:val="none" w:sz="0" w:space="0" w:color="auto"/>
                <w:left w:val="none" w:sz="0" w:space="0" w:color="auto"/>
                <w:bottom w:val="none" w:sz="0" w:space="0" w:color="auto"/>
                <w:right w:val="none" w:sz="0" w:space="0" w:color="auto"/>
              </w:divBdr>
            </w:div>
            <w:div w:id="1057782222">
              <w:marLeft w:val="0"/>
              <w:marRight w:val="0"/>
              <w:marTop w:val="0"/>
              <w:marBottom w:val="0"/>
              <w:divBdr>
                <w:top w:val="none" w:sz="0" w:space="0" w:color="auto"/>
                <w:left w:val="none" w:sz="0" w:space="0" w:color="auto"/>
                <w:bottom w:val="none" w:sz="0" w:space="0" w:color="auto"/>
                <w:right w:val="none" w:sz="0" w:space="0" w:color="auto"/>
              </w:divBdr>
            </w:div>
            <w:div w:id="63378566">
              <w:marLeft w:val="0"/>
              <w:marRight w:val="0"/>
              <w:marTop w:val="0"/>
              <w:marBottom w:val="0"/>
              <w:divBdr>
                <w:top w:val="none" w:sz="0" w:space="0" w:color="auto"/>
                <w:left w:val="none" w:sz="0" w:space="0" w:color="auto"/>
                <w:bottom w:val="none" w:sz="0" w:space="0" w:color="auto"/>
                <w:right w:val="none" w:sz="0" w:space="0" w:color="auto"/>
              </w:divBdr>
            </w:div>
            <w:div w:id="2029716034">
              <w:marLeft w:val="0"/>
              <w:marRight w:val="0"/>
              <w:marTop w:val="0"/>
              <w:marBottom w:val="0"/>
              <w:divBdr>
                <w:top w:val="none" w:sz="0" w:space="0" w:color="auto"/>
                <w:left w:val="none" w:sz="0" w:space="0" w:color="auto"/>
                <w:bottom w:val="none" w:sz="0" w:space="0" w:color="auto"/>
                <w:right w:val="none" w:sz="0" w:space="0" w:color="auto"/>
              </w:divBdr>
            </w:div>
            <w:div w:id="473835300">
              <w:marLeft w:val="0"/>
              <w:marRight w:val="0"/>
              <w:marTop w:val="0"/>
              <w:marBottom w:val="0"/>
              <w:divBdr>
                <w:top w:val="none" w:sz="0" w:space="0" w:color="auto"/>
                <w:left w:val="none" w:sz="0" w:space="0" w:color="auto"/>
                <w:bottom w:val="none" w:sz="0" w:space="0" w:color="auto"/>
                <w:right w:val="none" w:sz="0" w:space="0" w:color="auto"/>
              </w:divBdr>
            </w:div>
            <w:div w:id="564028308">
              <w:marLeft w:val="0"/>
              <w:marRight w:val="0"/>
              <w:marTop w:val="0"/>
              <w:marBottom w:val="0"/>
              <w:divBdr>
                <w:top w:val="none" w:sz="0" w:space="0" w:color="auto"/>
                <w:left w:val="none" w:sz="0" w:space="0" w:color="auto"/>
                <w:bottom w:val="none" w:sz="0" w:space="0" w:color="auto"/>
                <w:right w:val="none" w:sz="0" w:space="0" w:color="auto"/>
              </w:divBdr>
            </w:div>
            <w:div w:id="1508792154">
              <w:marLeft w:val="0"/>
              <w:marRight w:val="0"/>
              <w:marTop w:val="0"/>
              <w:marBottom w:val="0"/>
              <w:divBdr>
                <w:top w:val="none" w:sz="0" w:space="0" w:color="auto"/>
                <w:left w:val="none" w:sz="0" w:space="0" w:color="auto"/>
                <w:bottom w:val="none" w:sz="0" w:space="0" w:color="auto"/>
                <w:right w:val="none" w:sz="0" w:space="0" w:color="auto"/>
              </w:divBdr>
            </w:div>
            <w:div w:id="833300034">
              <w:marLeft w:val="0"/>
              <w:marRight w:val="0"/>
              <w:marTop w:val="0"/>
              <w:marBottom w:val="0"/>
              <w:divBdr>
                <w:top w:val="none" w:sz="0" w:space="0" w:color="auto"/>
                <w:left w:val="none" w:sz="0" w:space="0" w:color="auto"/>
                <w:bottom w:val="none" w:sz="0" w:space="0" w:color="auto"/>
                <w:right w:val="none" w:sz="0" w:space="0" w:color="auto"/>
              </w:divBdr>
            </w:div>
            <w:div w:id="1137181731">
              <w:marLeft w:val="0"/>
              <w:marRight w:val="0"/>
              <w:marTop w:val="0"/>
              <w:marBottom w:val="0"/>
              <w:divBdr>
                <w:top w:val="none" w:sz="0" w:space="0" w:color="auto"/>
                <w:left w:val="none" w:sz="0" w:space="0" w:color="auto"/>
                <w:bottom w:val="none" w:sz="0" w:space="0" w:color="auto"/>
                <w:right w:val="none" w:sz="0" w:space="0" w:color="auto"/>
              </w:divBdr>
            </w:div>
            <w:div w:id="1159687919">
              <w:marLeft w:val="0"/>
              <w:marRight w:val="0"/>
              <w:marTop w:val="0"/>
              <w:marBottom w:val="0"/>
              <w:divBdr>
                <w:top w:val="none" w:sz="0" w:space="0" w:color="auto"/>
                <w:left w:val="none" w:sz="0" w:space="0" w:color="auto"/>
                <w:bottom w:val="none" w:sz="0" w:space="0" w:color="auto"/>
                <w:right w:val="none" w:sz="0" w:space="0" w:color="auto"/>
              </w:divBdr>
            </w:div>
            <w:div w:id="1984921238">
              <w:marLeft w:val="0"/>
              <w:marRight w:val="0"/>
              <w:marTop w:val="0"/>
              <w:marBottom w:val="0"/>
              <w:divBdr>
                <w:top w:val="none" w:sz="0" w:space="0" w:color="auto"/>
                <w:left w:val="none" w:sz="0" w:space="0" w:color="auto"/>
                <w:bottom w:val="none" w:sz="0" w:space="0" w:color="auto"/>
                <w:right w:val="none" w:sz="0" w:space="0" w:color="auto"/>
              </w:divBdr>
            </w:div>
            <w:div w:id="1663967337">
              <w:marLeft w:val="0"/>
              <w:marRight w:val="0"/>
              <w:marTop w:val="0"/>
              <w:marBottom w:val="0"/>
              <w:divBdr>
                <w:top w:val="none" w:sz="0" w:space="0" w:color="auto"/>
                <w:left w:val="none" w:sz="0" w:space="0" w:color="auto"/>
                <w:bottom w:val="none" w:sz="0" w:space="0" w:color="auto"/>
                <w:right w:val="none" w:sz="0" w:space="0" w:color="auto"/>
              </w:divBdr>
            </w:div>
            <w:div w:id="1625504548">
              <w:marLeft w:val="0"/>
              <w:marRight w:val="0"/>
              <w:marTop w:val="0"/>
              <w:marBottom w:val="0"/>
              <w:divBdr>
                <w:top w:val="none" w:sz="0" w:space="0" w:color="auto"/>
                <w:left w:val="none" w:sz="0" w:space="0" w:color="auto"/>
                <w:bottom w:val="none" w:sz="0" w:space="0" w:color="auto"/>
                <w:right w:val="none" w:sz="0" w:space="0" w:color="auto"/>
              </w:divBdr>
            </w:div>
            <w:div w:id="2002394020">
              <w:marLeft w:val="0"/>
              <w:marRight w:val="0"/>
              <w:marTop w:val="0"/>
              <w:marBottom w:val="0"/>
              <w:divBdr>
                <w:top w:val="none" w:sz="0" w:space="0" w:color="auto"/>
                <w:left w:val="none" w:sz="0" w:space="0" w:color="auto"/>
                <w:bottom w:val="none" w:sz="0" w:space="0" w:color="auto"/>
                <w:right w:val="none" w:sz="0" w:space="0" w:color="auto"/>
              </w:divBdr>
            </w:div>
            <w:div w:id="2099985426">
              <w:marLeft w:val="0"/>
              <w:marRight w:val="0"/>
              <w:marTop w:val="0"/>
              <w:marBottom w:val="0"/>
              <w:divBdr>
                <w:top w:val="none" w:sz="0" w:space="0" w:color="auto"/>
                <w:left w:val="none" w:sz="0" w:space="0" w:color="auto"/>
                <w:bottom w:val="none" w:sz="0" w:space="0" w:color="auto"/>
                <w:right w:val="none" w:sz="0" w:space="0" w:color="auto"/>
              </w:divBdr>
            </w:div>
            <w:div w:id="180318293">
              <w:marLeft w:val="0"/>
              <w:marRight w:val="0"/>
              <w:marTop w:val="0"/>
              <w:marBottom w:val="0"/>
              <w:divBdr>
                <w:top w:val="none" w:sz="0" w:space="0" w:color="auto"/>
                <w:left w:val="none" w:sz="0" w:space="0" w:color="auto"/>
                <w:bottom w:val="none" w:sz="0" w:space="0" w:color="auto"/>
                <w:right w:val="none" w:sz="0" w:space="0" w:color="auto"/>
              </w:divBdr>
            </w:div>
            <w:div w:id="454760359">
              <w:marLeft w:val="0"/>
              <w:marRight w:val="0"/>
              <w:marTop w:val="0"/>
              <w:marBottom w:val="0"/>
              <w:divBdr>
                <w:top w:val="none" w:sz="0" w:space="0" w:color="auto"/>
                <w:left w:val="none" w:sz="0" w:space="0" w:color="auto"/>
                <w:bottom w:val="none" w:sz="0" w:space="0" w:color="auto"/>
                <w:right w:val="none" w:sz="0" w:space="0" w:color="auto"/>
              </w:divBdr>
            </w:div>
            <w:div w:id="2048483751">
              <w:marLeft w:val="0"/>
              <w:marRight w:val="0"/>
              <w:marTop w:val="0"/>
              <w:marBottom w:val="0"/>
              <w:divBdr>
                <w:top w:val="none" w:sz="0" w:space="0" w:color="auto"/>
                <w:left w:val="none" w:sz="0" w:space="0" w:color="auto"/>
                <w:bottom w:val="none" w:sz="0" w:space="0" w:color="auto"/>
                <w:right w:val="none" w:sz="0" w:space="0" w:color="auto"/>
              </w:divBdr>
            </w:div>
            <w:div w:id="1732461779">
              <w:marLeft w:val="0"/>
              <w:marRight w:val="0"/>
              <w:marTop w:val="0"/>
              <w:marBottom w:val="0"/>
              <w:divBdr>
                <w:top w:val="none" w:sz="0" w:space="0" w:color="auto"/>
                <w:left w:val="none" w:sz="0" w:space="0" w:color="auto"/>
                <w:bottom w:val="none" w:sz="0" w:space="0" w:color="auto"/>
                <w:right w:val="none" w:sz="0" w:space="0" w:color="auto"/>
              </w:divBdr>
            </w:div>
            <w:div w:id="1841776519">
              <w:marLeft w:val="0"/>
              <w:marRight w:val="0"/>
              <w:marTop w:val="0"/>
              <w:marBottom w:val="0"/>
              <w:divBdr>
                <w:top w:val="none" w:sz="0" w:space="0" w:color="auto"/>
                <w:left w:val="none" w:sz="0" w:space="0" w:color="auto"/>
                <w:bottom w:val="none" w:sz="0" w:space="0" w:color="auto"/>
                <w:right w:val="none" w:sz="0" w:space="0" w:color="auto"/>
              </w:divBdr>
            </w:div>
            <w:div w:id="642926761">
              <w:marLeft w:val="0"/>
              <w:marRight w:val="0"/>
              <w:marTop w:val="0"/>
              <w:marBottom w:val="0"/>
              <w:divBdr>
                <w:top w:val="none" w:sz="0" w:space="0" w:color="auto"/>
                <w:left w:val="none" w:sz="0" w:space="0" w:color="auto"/>
                <w:bottom w:val="none" w:sz="0" w:space="0" w:color="auto"/>
                <w:right w:val="none" w:sz="0" w:space="0" w:color="auto"/>
              </w:divBdr>
            </w:div>
            <w:div w:id="537083237">
              <w:marLeft w:val="0"/>
              <w:marRight w:val="0"/>
              <w:marTop w:val="0"/>
              <w:marBottom w:val="0"/>
              <w:divBdr>
                <w:top w:val="none" w:sz="0" w:space="0" w:color="auto"/>
                <w:left w:val="none" w:sz="0" w:space="0" w:color="auto"/>
                <w:bottom w:val="none" w:sz="0" w:space="0" w:color="auto"/>
                <w:right w:val="none" w:sz="0" w:space="0" w:color="auto"/>
              </w:divBdr>
            </w:div>
            <w:div w:id="1539663871">
              <w:marLeft w:val="0"/>
              <w:marRight w:val="0"/>
              <w:marTop w:val="0"/>
              <w:marBottom w:val="0"/>
              <w:divBdr>
                <w:top w:val="none" w:sz="0" w:space="0" w:color="auto"/>
                <w:left w:val="none" w:sz="0" w:space="0" w:color="auto"/>
                <w:bottom w:val="none" w:sz="0" w:space="0" w:color="auto"/>
                <w:right w:val="none" w:sz="0" w:space="0" w:color="auto"/>
              </w:divBdr>
            </w:div>
            <w:div w:id="951976973">
              <w:marLeft w:val="0"/>
              <w:marRight w:val="0"/>
              <w:marTop w:val="0"/>
              <w:marBottom w:val="0"/>
              <w:divBdr>
                <w:top w:val="none" w:sz="0" w:space="0" w:color="auto"/>
                <w:left w:val="none" w:sz="0" w:space="0" w:color="auto"/>
                <w:bottom w:val="none" w:sz="0" w:space="0" w:color="auto"/>
                <w:right w:val="none" w:sz="0" w:space="0" w:color="auto"/>
              </w:divBdr>
            </w:div>
            <w:div w:id="1559048444">
              <w:marLeft w:val="0"/>
              <w:marRight w:val="0"/>
              <w:marTop w:val="0"/>
              <w:marBottom w:val="0"/>
              <w:divBdr>
                <w:top w:val="none" w:sz="0" w:space="0" w:color="auto"/>
                <w:left w:val="none" w:sz="0" w:space="0" w:color="auto"/>
                <w:bottom w:val="none" w:sz="0" w:space="0" w:color="auto"/>
                <w:right w:val="none" w:sz="0" w:space="0" w:color="auto"/>
              </w:divBdr>
            </w:div>
            <w:div w:id="1463034351">
              <w:marLeft w:val="0"/>
              <w:marRight w:val="0"/>
              <w:marTop w:val="0"/>
              <w:marBottom w:val="0"/>
              <w:divBdr>
                <w:top w:val="none" w:sz="0" w:space="0" w:color="auto"/>
                <w:left w:val="none" w:sz="0" w:space="0" w:color="auto"/>
                <w:bottom w:val="none" w:sz="0" w:space="0" w:color="auto"/>
                <w:right w:val="none" w:sz="0" w:space="0" w:color="auto"/>
              </w:divBdr>
            </w:div>
            <w:div w:id="688601958">
              <w:marLeft w:val="0"/>
              <w:marRight w:val="0"/>
              <w:marTop w:val="0"/>
              <w:marBottom w:val="0"/>
              <w:divBdr>
                <w:top w:val="none" w:sz="0" w:space="0" w:color="auto"/>
                <w:left w:val="none" w:sz="0" w:space="0" w:color="auto"/>
                <w:bottom w:val="none" w:sz="0" w:space="0" w:color="auto"/>
                <w:right w:val="none" w:sz="0" w:space="0" w:color="auto"/>
              </w:divBdr>
              <w:divsChild>
                <w:div w:id="1101530400">
                  <w:marLeft w:val="0"/>
                  <w:marRight w:val="0"/>
                  <w:marTop w:val="0"/>
                  <w:marBottom w:val="0"/>
                  <w:divBdr>
                    <w:top w:val="none" w:sz="0" w:space="0" w:color="auto"/>
                    <w:left w:val="none" w:sz="0" w:space="0" w:color="auto"/>
                    <w:bottom w:val="none" w:sz="0" w:space="0" w:color="auto"/>
                    <w:right w:val="none" w:sz="0" w:space="0" w:color="auto"/>
                  </w:divBdr>
                </w:div>
              </w:divsChild>
            </w:div>
            <w:div w:id="1381855454">
              <w:marLeft w:val="0"/>
              <w:marRight w:val="0"/>
              <w:marTop w:val="0"/>
              <w:marBottom w:val="0"/>
              <w:divBdr>
                <w:top w:val="none" w:sz="0" w:space="0" w:color="auto"/>
                <w:left w:val="none" w:sz="0" w:space="0" w:color="auto"/>
                <w:bottom w:val="none" w:sz="0" w:space="0" w:color="auto"/>
                <w:right w:val="none" w:sz="0" w:space="0" w:color="auto"/>
              </w:divBdr>
            </w:div>
            <w:div w:id="772283432">
              <w:marLeft w:val="0"/>
              <w:marRight w:val="0"/>
              <w:marTop w:val="0"/>
              <w:marBottom w:val="0"/>
              <w:divBdr>
                <w:top w:val="none" w:sz="0" w:space="0" w:color="auto"/>
                <w:left w:val="none" w:sz="0" w:space="0" w:color="auto"/>
                <w:bottom w:val="none" w:sz="0" w:space="0" w:color="auto"/>
                <w:right w:val="none" w:sz="0" w:space="0" w:color="auto"/>
              </w:divBdr>
            </w:div>
            <w:div w:id="794639705">
              <w:marLeft w:val="0"/>
              <w:marRight w:val="0"/>
              <w:marTop w:val="0"/>
              <w:marBottom w:val="0"/>
              <w:divBdr>
                <w:top w:val="none" w:sz="0" w:space="0" w:color="auto"/>
                <w:left w:val="none" w:sz="0" w:space="0" w:color="auto"/>
                <w:bottom w:val="none" w:sz="0" w:space="0" w:color="auto"/>
                <w:right w:val="none" w:sz="0" w:space="0" w:color="auto"/>
              </w:divBdr>
            </w:div>
            <w:div w:id="462888022">
              <w:marLeft w:val="0"/>
              <w:marRight w:val="0"/>
              <w:marTop w:val="0"/>
              <w:marBottom w:val="0"/>
              <w:divBdr>
                <w:top w:val="none" w:sz="0" w:space="0" w:color="auto"/>
                <w:left w:val="none" w:sz="0" w:space="0" w:color="auto"/>
                <w:bottom w:val="none" w:sz="0" w:space="0" w:color="auto"/>
                <w:right w:val="none" w:sz="0" w:space="0" w:color="auto"/>
              </w:divBdr>
            </w:div>
            <w:div w:id="465708981">
              <w:marLeft w:val="0"/>
              <w:marRight w:val="0"/>
              <w:marTop w:val="0"/>
              <w:marBottom w:val="0"/>
              <w:divBdr>
                <w:top w:val="none" w:sz="0" w:space="0" w:color="auto"/>
                <w:left w:val="none" w:sz="0" w:space="0" w:color="auto"/>
                <w:bottom w:val="none" w:sz="0" w:space="0" w:color="auto"/>
                <w:right w:val="none" w:sz="0" w:space="0" w:color="auto"/>
              </w:divBdr>
            </w:div>
            <w:div w:id="785928763">
              <w:marLeft w:val="0"/>
              <w:marRight w:val="0"/>
              <w:marTop w:val="0"/>
              <w:marBottom w:val="0"/>
              <w:divBdr>
                <w:top w:val="none" w:sz="0" w:space="0" w:color="auto"/>
                <w:left w:val="none" w:sz="0" w:space="0" w:color="auto"/>
                <w:bottom w:val="none" w:sz="0" w:space="0" w:color="auto"/>
                <w:right w:val="none" w:sz="0" w:space="0" w:color="auto"/>
              </w:divBdr>
            </w:div>
            <w:div w:id="983463760">
              <w:marLeft w:val="0"/>
              <w:marRight w:val="0"/>
              <w:marTop w:val="0"/>
              <w:marBottom w:val="0"/>
              <w:divBdr>
                <w:top w:val="none" w:sz="0" w:space="0" w:color="auto"/>
                <w:left w:val="none" w:sz="0" w:space="0" w:color="auto"/>
                <w:bottom w:val="none" w:sz="0" w:space="0" w:color="auto"/>
                <w:right w:val="none" w:sz="0" w:space="0" w:color="auto"/>
              </w:divBdr>
            </w:div>
            <w:div w:id="1914201008">
              <w:marLeft w:val="0"/>
              <w:marRight w:val="0"/>
              <w:marTop w:val="0"/>
              <w:marBottom w:val="0"/>
              <w:divBdr>
                <w:top w:val="none" w:sz="0" w:space="0" w:color="auto"/>
                <w:left w:val="none" w:sz="0" w:space="0" w:color="auto"/>
                <w:bottom w:val="none" w:sz="0" w:space="0" w:color="auto"/>
                <w:right w:val="none" w:sz="0" w:space="0" w:color="auto"/>
              </w:divBdr>
              <w:divsChild>
                <w:div w:id="532963068">
                  <w:marLeft w:val="0"/>
                  <w:marRight w:val="0"/>
                  <w:marTop w:val="0"/>
                  <w:marBottom w:val="0"/>
                  <w:divBdr>
                    <w:top w:val="none" w:sz="0" w:space="0" w:color="auto"/>
                    <w:left w:val="none" w:sz="0" w:space="0" w:color="auto"/>
                    <w:bottom w:val="none" w:sz="0" w:space="0" w:color="auto"/>
                    <w:right w:val="none" w:sz="0" w:space="0" w:color="auto"/>
                  </w:divBdr>
                </w:div>
                <w:div w:id="143934112">
                  <w:marLeft w:val="0"/>
                  <w:marRight w:val="0"/>
                  <w:marTop w:val="0"/>
                  <w:marBottom w:val="0"/>
                  <w:divBdr>
                    <w:top w:val="none" w:sz="0" w:space="0" w:color="auto"/>
                    <w:left w:val="none" w:sz="0" w:space="0" w:color="auto"/>
                    <w:bottom w:val="none" w:sz="0" w:space="0" w:color="auto"/>
                    <w:right w:val="none" w:sz="0" w:space="0" w:color="auto"/>
                  </w:divBdr>
                </w:div>
                <w:div w:id="27722959">
                  <w:marLeft w:val="0"/>
                  <w:marRight w:val="0"/>
                  <w:marTop w:val="0"/>
                  <w:marBottom w:val="0"/>
                  <w:divBdr>
                    <w:top w:val="none" w:sz="0" w:space="0" w:color="auto"/>
                    <w:left w:val="none" w:sz="0" w:space="0" w:color="auto"/>
                    <w:bottom w:val="none" w:sz="0" w:space="0" w:color="auto"/>
                    <w:right w:val="none" w:sz="0" w:space="0" w:color="auto"/>
                  </w:divBdr>
                </w:div>
              </w:divsChild>
            </w:div>
            <w:div w:id="241254201">
              <w:marLeft w:val="0"/>
              <w:marRight w:val="0"/>
              <w:marTop w:val="0"/>
              <w:marBottom w:val="0"/>
              <w:divBdr>
                <w:top w:val="none" w:sz="0" w:space="0" w:color="auto"/>
                <w:left w:val="none" w:sz="0" w:space="0" w:color="auto"/>
                <w:bottom w:val="none" w:sz="0" w:space="0" w:color="auto"/>
                <w:right w:val="none" w:sz="0" w:space="0" w:color="auto"/>
              </w:divBdr>
            </w:div>
            <w:div w:id="54861394">
              <w:marLeft w:val="0"/>
              <w:marRight w:val="0"/>
              <w:marTop w:val="0"/>
              <w:marBottom w:val="0"/>
              <w:divBdr>
                <w:top w:val="none" w:sz="0" w:space="0" w:color="auto"/>
                <w:left w:val="none" w:sz="0" w:space="0" w:color="auto"/>
                <w:bottom w:val="none" w:sz="0" w:space="0" w:color="auto"/>
                <w:right w:val="none" w:sz="0" w:space="0" w:color="auto"/>
              </w:divBdr>
            </w:div>
            <w:div w:id="890270307">
              <w:marLeft w:val="0"/>
              <w:marRight w:val="0"/>
              <w:marTop w:val="0"/>
              <w:marBottom w:val="0"/>
              <w:divBdr>
                <w:top w:val="none" w:sz="0" w:space="0" w:color="auto"/>
                <w:left w:val="none" w:sz="0" w:space="0" w:color="auto"/>
                <w:bottom w:val="none" w:sz="0" w:space="0" w:color="auto"/>
                <w:right w:val="none" w:sz="0" w:space="0" w:color="auto"/>
              </w:divBdr>
            </w:div>
            <w:div w:id="1812360825">
              <w:marLeft w:val="0"/>
              <w:marRight w:val="0"/>
              <w:marTop w:val="0"/>
              <w:marBottom w:val="0"/>
              <w:divBdr>
                <w:top w:val="none" w:sz="0" w:space="0" w:color="auto"/>
                <w:left w:val="none" w:sz="0" w:space="0" w:color="auto"/>
                <w:bottom w:val="none" w:sz="0" w:space="0" w:color="auto"/>
                <w:right w:val="none" w:sz="0" w:space="0" w:color="auto"/>
              </w:divBdr>
            </w:div>
            <w:div w:id="1363358512">
              <w:marLeft w:val="0"/>
              <w:marRight w:val="0"/>
              <w:marTop w:val="0"/>
              <w:marBottom w:val="0"/>
              <w:divBdr>
                <w:top w:val="none" w:sz="0" w:space="0" w:color="auto"/>
                <w:left w:val="none" w:sz="0" w:space="0" w:color="auto"/>
                <w:bottom w:val="none" w:sz="0" w:space="0" w:color="auto"/>
                <w:right w:val="none" w:sz="0" w:space="0" w:color="auto"/>
              </w:divBdr>
            </w:div>
            <w:div w:id="722366795">
              <w:marLeft w:val="0"/>
              <w:marRight w:val="0"/>
              <w:marTop w:val="0"/>
              <w:marBottom w:val="0"/>
              <w:divBdr>
                <w:top w:val="none" w:sz="0" w:space="0" w:color="auto"/>
                <w:left w:val="none" w:sz="0" w:space="0" w:color="auto"/>
                <w:bottom w:val="none" w:sz="0" w:space="0" w:color="auto"/>
                <w:right w:val="none" w:sz="0" w:space="0" w:color="auto"/>
              </w:divBdr>
              <w:divsChild>
                <w:div w:id="2143619831">
                  <w:marLeft w:val="0"/>
                  <w:marRight w:val="0"/>
                  <w:marTop w:val="0"/>
                  <w:marBottom w:val="0"/>
                  <w:divBdr>
                    <w:top w:val="none" w:sz="0" w:space="0" w:color="auto"/>
                    <w:left w:val="none" w:sz="0" w:space="0" w:color="auto"/>
                    <w:bottom w:val="none" w:sz="0" w:space="0" w:color="auto"/>
                    <w:right w:val="none" w:sz="0" w:space="0" w:color="auto"/>
                  </w:divBdr>
                </w:div>
              </w:divsChild>
            </w:div>
            <w:div w:id="1855220328">
              <w:marLeft w:val="0"/>
              <w:marRight w:val="0"/>
              <w:marTop w:val="0"/>
              <w:marBottom w:val="0"/>
              <w:divBdr>
                <w:top w:val="none" w:sz="0" w:space="0" w:color="auto"/>
                <w:left w:val="none" w:sz="0" w:space="0" w:color="auto"/>
                <w:bottom w:val="none" w:sz="0" w:space="0" w:color="auto"/>
                <w:right w:val="none" w:sz="0" w:space="0" w:color="auto"/>
              </w:divBdr>
            </w:div>
            <w:div w:id="1134132102">
              <w:marLeft w:val="0"/>
              <w:marRight w:val="0"/>
              <w:marTop w:val="0"/>
              <w:marBottom w:val="0"/>
              <w:divBdr>
                <w:top w:val="none" w:sz="0" w:space="0" w:color="auto"/>
                <w:left w:val="none" w:sz="0" w:space="0" w:color="auto"/>
                <w:bottom w:val="none" w:sz="0" w:space="0" w:color="auto"/>
                <w:right w:val="none" w:sz="0" w:space="0" w:color="auto"/>
              </w:divBdr>
            </w:div>
            <w:div w:id="1676879950">
              <w:marLeft w:val="0"/>
              <w:marRight w:val="0"/>
              <w:marTop w:val="0"/>
              <w:marBottom w:val="0"/>
              <w:divBdr>
                <w:top w:val="none" w:sz="0" w:space="0" w:color="auto"/>
                <w:left w:val="none" w:sz="0" w:space="0" w:color="auto"/>
                <w:bottom w:val="none" w:sz="0" w:space="0" w:color="auto"/>
                <w:right w:val="none" w:sz="0" w:space="0" w:color="auto"/>
              </w:divBdr>
            </w:div>
            <w:div w:id="1530796824">
              <w:marLeft w:val="0"/>
              <w:marRight w:val="0"/>
              <w:marTop w:val="0"/>
              <w:marBottom w:val="0"/>
              <w:divBdr>
                <w:top w:val="none" w:sz="0" w:space="0" w:color="auto"/>
                <w:left w:val="none" w:sz="0" w:space="0" w:color="auto"/>
                <w:bottom w:val="none" w:sz="0" w:space="0" w:color="auto"/>
                <w:right w:val="none" w:sz="0" w:space="0" w:color="auto"/>
              </w:divBdr>
            </w:div>
            <w:div w:id="1890336041">
              <w:marLeft w:val="0"/>
              <w:marRight w:val="0"/>
              <w:marTop w:val="0"/>
              <w:marBottom w:val="0"/>
              <w:divBdr>
                <w:top w:val="none" w:sz="0" w:space="0" w:color="auto"/>
                <w:left w:val="none" w:sz="0" w:space="0" w:color="auto"/>
                <w:bottom w:val="none" w:sz="0" w:space="0" w:color="auto"/>
                <w:right w:val="none" w:sz="0" w:space="0" w:color="auto"/>
              </w:divBdr>
            </w:div>
            <w:div w:id="1478450412">
              <w:marLeft w:val="0"/>
              <w:marRight w:val="0"/>
              <w:marTop w:val="0"/>
              <w:marBottom w:val="0"/>
              <w:divBdr>
                <w:top w:val="none" w:sz="0" w:space="0" w:color="auto"/>
                <w:left w:val="none" w:sz="0" w:space="0" w:color="auto"/>
                <w:bottom w:val="none" w:sz="0" w:space="0" w:color="auto"/>
                <w:right w:val="none" w:sz="0" w:space="0" w:color="auto"/>
              </w:divBdr>
            </w:div>
            <w:div w:id="1579904126">
              <w:marLeft w:val="0"/>
              <w:marRight w:val="0"/>
              <w:marTop w:val="0"/>
              <w:marBottom w:val="0"/>
              <w:divBdr>
                <w:top w:val="none" w:sz="0" w:space="0" w:color="auto"/>
                <w:left w:val="none" w:sz="0" w:space="0" w:color="auto"/>
                <w:bottom w:val="none" w:sz="0" w:space="0" w:color="auto"/>
                <w:right w:val="none" w:sz="0" w:space="0" w:color="auto"/>
              </w:divBdr>
            </w:div>
            <w:div w:id="1337877700">
              <w:marLeft w:val="0"/>
              <w:marRight w:val="0"/>
              <w:marTop w:val="0"/>
              <w:marBottom w:val="0"/>
              <w:divBdr>
                <w:top w:val="none" w:sz="0" w:space="0" w:color="auto"/>
                <w:left w:val="none" w:sz="0" w:space="0" w:color="auto"/>
                <w:bottom w:val="none" w:sz="0" w:space="0" w:color="auto"/>
                <w:right w:val="none" w:sz="0" w:space="0" w:color="auto"/>
              </w:divBdr>
            </w:div>
            <w:div w:id="1546261347">
              <w:marLeft w:val="0"/>
              <w:marRight w:val="0"/>
              <w:marTop w:val="0"/>
              <w:marBottom w:val="0"/>
              <w:divBdr>
                <w:top w:val="none" w:sz="0" w:space="0" w:color="auto"/>
                <w:left w:val="none" w:sz="0" w:space="0" w:color="auto"/>
                <w:bottom w:val="none" w:sz="0" w:space="0" w:color="auto"/>
                <w:right w:val="none" w:sz="0" w:space="0" w:color="auto"/>
              </w:divBdr>
            </w:div>
            <w:div w:id="1502773129">
              <w:marLeft w:val="0"/>
              <w:marRight w:val="0"/>
              <w:marTop w:val="0"/>
              <w:marBottom w:val="0"/>
              <w:divBdr>
                <w:top w:val="none" w:sz="0" w:space="0" w:color="auto"/>
                <w:left w:val="none" w:sz="0" w:space="0" w:color="auto"/>
                <w:bottom w:val="none" w:sz="0" w:space="0" w:color="auto"/>
                <w:right w:val="none" w:sz="0" w:space="0" w:color="auto"/>
              </w:divBdr>
            </w:div>
            <w:div w:id="1784034674">
              <w:marLeft w:val="0"/>
              <w:marRight w:val="0"/>
              <w:marTop w:val="0"/>
              <w:marBottom w:val="0"/>
              <w:divBdr>
                <w:top w:val="none" w:sz="0" w:space="0" w:color="auto"/>
                <w:left w:val="none" w:sz="0" w:space="0" w:color="auto"/>
                <w:bottom w:val="none" w:sz="0" w:space="0" w:color="auto"/>
                <w:right w:val="none" w:sz="0" w:space="0" w:color="auto"/>
              </w:divBdr>
            </w:div>
            <w:div w:id="1738091216">
              <w:marLeft w:val="0"/>
              <w:marRight w:val="0"/>
              <w:marTop w:val="0"/>
              <w:marBottom w:val="0"/>
              <w:divBdr>
                <w:top w:val="none" w:sz="0" w:space="0" w:color="auto"/>
                <w:left w:val="none" w:sz="0" w:space="0" w:color="auto"/>
                <w:bottom w:val="none" w:sz="0" w:space="0" w:color="auto"/>
                <w:right w:val="none" w:sz="0" w:space="0" w:color="auto"/>
              </w:divBdr>
            </w:div>
            <w:div w:id="2047024613">
              <w:marLeft w:val="0"/>
              <w:marRight w:val="0"/>
              <w:marTop w:val="0"/>
              <w:marBottom w:val="0"/>
              <w:divBdr>
                <w:top w:val="none" w:sz="0" w:space="0" w:color="auto"/>
                <w:left w:val="none" w:sz="0" w:space="0" w:color="auto"/>
                <w:bottom w:val="none" w:sz="0" w:space="0" w:color="auto"/>
                <w:right w:val="none" w:sz="0" w:space="0" w:color="auto"/>
              </w:divBdr>
            </w:div>
            <w:div w:id="1954022161">
              <w:marLeft w:val="0"/>
              <w:marRight w:val="0"/>
              <w:marTop w:val="0"/>
              <w:marBottom w:val="0"/>
              <w:divBdr>
                <w:top w:val="none" w:sz="0" w:space="0" w:color="auto"/>
                <w:left w:val="none" w:sz="0" w:space="0" w:color="auto"/>
                <w:bottom w:val="none" w:sz="0" w:space="0" w:color="auto"/>
                <w:right w:val="none" w:sz="0" w:space="0" w:color="auto"/>
              </w:divBdr>
            </w:div>
            <w:div w:id="465856847">
              <w:marLeft w:val="0"/>
              <w:marRight w:val="0"/>
              <w:marTop w:val="0"/>
              <w:marBottom w:val="0"/>
              <w:divBdr>
                <w:top w:val="none" w:sz="0" w:space="0" w:color="auto"/>
                <w:left w:val="none" w:sz="0" w:space="0" w:color="auto"/>
                <w:bottom w:val="none" w:sz="0" w:space="0" w:color="auto"/>
                <w:right w:val="none" w:sz="0" w:space="0" w:color="auto"/>
              </w:divBdr>
            </w:div>
            <w:div w:id="639962159">
              <w:marLeft w:val="0"/>
              <w:marRight w:val="0"/>
              <w:marTop w:val="0"/>
              <w:marBottom w:val="0"/>
              <w:divBdr>
                <w:top w:val="none" w:sz="0" w:space="0" w:color="auto"/>
                <w:left w:val="none" w:sz="0" w:space="0" w:color="auto"/>
                <w:bottom w:val="none" w:sz="0" w:space="0" w:color="auto"/>
                <w:right w:val="none" w:sz="0" w:space="0" w:color="auto"/>
              </w:divBdr>
            </w:div>
            <w:div w:id="1716126024">
              <w:marLeft w:val="0"/>
              <w:marRight w:val="0"/>
              <w:marTop w:val="0"/>
              <w:marBottom w:val="0"/>
              <w:divBdr>
                <w:top w:val="none" w:sz="0" w:space="0" w:color="auto"/>
                <w:left w:val="none" w:sz="0" w:space="0" w:color="auto"/>
                <w:bottom w:val="none" w:sz="0" w:space="0" w:color="auto"/>
                <w:right w:val="none" w:sz="0" w:space="0" w:color="auto"/>
              </w:divBdr>
            </w:div>
            <w:div w:id="943727275">
              <w:marLeft w:val="0"/>
              <w:marRight w:val="0"/>
              <w:marTop w:val="0"/>
              <w:marBottom w:val="0"/>
              <w:divBdr>
                <w:top w:val="none" w:sz="0" w:space="0" w:color="auto"/>
                <w:left w:val="none" w:sz="0" w:space="0" w:color="auto"/>
                <w:bottom w:val="none" w:sz="0" w:space="0" w:color="auto"/>
                <w:right w:val="none" w:sz="0" w:space="0" w:color="auto"/>
              </w:divBdr>
            </w:div>
            <w:div w:id="3630628">
              <w:marLeft w:val="0"/>
              <w:marRight w:val="0"/>
              <w:marTop w:val="0"/>
              <w:marBottom w:val="0"/>
              <w:divBdr>
                <w:top w:val="none" w:sz="0" w:space="0" w:color="auto"/>
                <w:left w:val="none" w:sz="0" w:space="0" w:color="auto"/>
                <w:bottom w:val="none" w:sz="0" w:space="0" w:color="auto"/>
                <w:right w:val="none" w:sz="0" w:space="0" w:color="auto"/>
              </w:divBdr>
            </w:div>
            <w:div w:id="229272884">
              <w:marLeft w:val="0"/>
              <w:marRight w:val="0"/>
              <w:marTop w:val="0"/>
              <w:marBottom w:val="0"/>
              <w:divBdr>
                <w:top w:val="none" w:sz="0" w:space="0" w:color="auto"/>
                <w:left w:val="none" w:sz="0" w:space="0" w:color="auto"/>
                <w:bottom w:val="none" w:sz="0" w:space="0" w:color="auto"/>
                <w:right w:val="none" w:sz="0" w:space="0" w:color="auto"/>
              </w:divBdr>
            </w:div>
            <w:div w:id="239678393">
              <w:marLeft w:val="0"/>
              <w:marRight w:val="0"/>
              <w:marTop w:val="0"/>
              <w:marBottom w:val="0"/>
              <w:divBdr>
                <w:top w:val="none" w:sz="0" w:space="0" w:color="auto"/>
                <w:left w:val="none" w:sz="0" w:space="0" w:color="auto"/>
                <w:bottom w:val="none" w:sz="0" w:space="0" w:color="auto"/>
                <w:right w:val="none" w:sz="0" w:space="0" w:color="auto"/>
              </w:divBdr>
            </w:div>
            <w:div w:id="1265184306">
              <w:marLeft w:val="0"/>
              <w:marRight w:val="0"/>
              <w:marTop w:val="0"/>
              <w:marBottom w:val="0"/>
              <w:divBdr>
                <w:top w:val="none" w:sz="0" w:space="0" w:color="auto"/>
                <w:left w:val="none" w:sz="0" w:space="0" w:color="auto"/>
                <w:bottom w:val="none" w:sz="0" w:space="0" w:color="auto"/>
                <w:right w:val="none" w:sz="0" w:space="0" w:color="auto"/>
              </w:divBdr>
            </w:div>
            <w:div w:id="1020813153">
              <w:marLeft w:val="0"/>
              <w:marRight w:val="0"/>
              <w:marTop w:val="0"/>
              <w:marBottom w:val="0"/>
              <w:divBdr>
                <w:top w:val="none" w:sz="0" w:space="0" w:color="auto"/>
                <w:left w:val="none" w:sz="0" w:space="0" w:color="auto"/>
                <w:bottom w:val="none" w:sz="0" w:space="0" w:color="auto"/>
                <w:right w:val="none" w:sz="0" w:space="0" w:color="auto"/>
              </w:divBdr>
            </w:div>
            <w:div w:id="775249316">
              <w:marLeft w:val="0"/>
              <w:marRight w:val="0"/>
              <w:marTop w:val="0"/>
              <w:marBottom w:val="0"/>
              <w:divBdr>
                <w:top w:val="none" w:sz="0" w:space="0" w:color="auto"/>
                <w:left w:val="none" w:sz="0" w:space="0" w:color="auto"/>
                <w:bottom w:val="none" w:sz="0" w:space="0" w:color="auto"/>
                <w:right w:val="none" w:sz="0" w:space="0" w:color="auto"/>
              </w:divBdr>
            </w:div>
            <w:div w:id="1859157893">
              <w:marLeft w:val="0"/>
              <w:marRight w:val="0"/>
              <w:marTop w:val="0"/>
              <w:marBottom w:val="0"/>
              <w:divBdr>
                <w:top w:val="none" w:sz="0" w:space="0" w:color="auto"/>
                <w:left w:val="none" w:sz="0" w:space="0" w:color="auto"/>
                <w:bottom w:val="none" w:sz="0" w:space="0" w:color="auto"/>
                <w:right w:val="none" w:sz="0" w:space="0" w:color="auto"/>
              </w:divBdr>
            </w:div>
            <w:div w:id="775946857">
              <w:marLeft w:val="0"/>
              <w:marRight w:val="0"/>
              <w:marTop w:val="0"/>
              <w:marBottom w:val="0"/>
              <w:divBdr>
                <w:top w:val="none" w:sz="0" w:space="0" w:color="auto"/>
                <w:left w:val="none" w:sz="0" w:space="0" w:color="auto"/>
                <w:bottom w:val="none" w:sz="0" w:space="0" w:color="auto"/>
                <w:right w:val="none" w:sz="0" w:space="0" w:color="auto"/>
              </w:divBdr>
            </w:div>
            <w:div w:id="294071088">
              <w:marLeft w:val="0"/>
              <w:marRight w:val="0"/>
              <w:marTop w:val="0"/>
              <w:marBottom w:val="0"/>
              <w:divBdr>
                <w:top w:val="none" w:sz="0" w:space="0" w:color="auto"/>
                <w:left w:val="none" w:sz="0" w:space="0" w:color="auto"/>
                <w:bottom w:val="none" w:sz="0" w:space="0" w:color="auto"/>
                <w:right w:val="none" w:sz="0" w:space="0" w:color="auto"/>
              </w:divBdr>
            </w:div>
            <w:div w:id="1625964136">
              <w:marLeft w:val="0"/>
              <w:marRight w:val="0"/>
              <w:marTop w:val="0"/>
              <w:marBottom w:val="0"/>
              <w:divBdr>
                <w:top w:val="none" w:sz="0" w:space="0" w:color="auto"/>
                <w:left w:val="none" w:sz="0" w:space="0" w:color="auto"/>
                <w:bottom w:val="none" w:sz="0" w:space="0" w:color="auto"/>
                <w:right w:val="none" w:sz="0" w:space="0" w:color="auto"/>
              </w:divBdr>
            </w:div>
            <w:div w:id="673455371">
              <w:marLeft w:val="0"/>
              <w:marRight w:val="0"/>
              <w:marTop w:val="0"/>
              <w:marBottom w:val="0"/>
              <w:divBdr>
                <w:top w:val="none" w:sz="0" w:space="0" w:color="auto"/>
                <w:left w:val="none" w:sz="0" w:space="0" w:color="auto"/>
                <w:bottom w:val="none" w:sz="0" w:space="0" w:color="auto"/>
                <w:right w:val="none" w:sz="0" w:space="0" w:color="auto"/>
              </w:divBdr>
            </w:div>
            <w:div w:id="1171680194">
              <w:marLeft w:val="0"/>
              <w:marRight w:val="0"/>
              <w:marTop w:val="0"/>
              <w:marBottom w:val="0"/>
              <w:divBdr>
                <w:top w:val="none" w:sz="0" w:space="0" w:color="auto"/>
                <w:left w:val="none" w:sz="0" w:space="0" w:color="auto"/>
                <w:bottom w:val="none" w:sz="0" w:space="0" w:color="auto"/>
                <w:right w:val="none" w:sz="0" w:space="0" w:color="auto"/>
              </w:divBdr>
            </w:div>
            <w:div w:id="639921347">
              <w:marLeft w:val="0"/>
              <w:marRight w:val="0"/>
              <w:marTop w:val="0"/>
              <w:marBottom w:val="0"/>
              <w:divBdr>
                <w:top w:val="none" w:sz="0" w:space="0" w:color="auto"/>
                <w:left w:val="none" w:sz="0" w:space="0" w:color="auto"/>
                <w:bottom w:val="none" w:sz="0" w:space="0" w:color="auto"/>
                <w:right w:val="none" w:sz="0" w:space="0" w:color="auto"/>
              </w:divBdr>
            </w:div>
            <w:div w:id="352614181">
              <w:marLeft w:val="0"/>
              <w:marRight w:val="0"/>
              <w:marTop w:val="0"/>
              <w:marBottom w:val="0"/>
              <w:divBdr>
                <w:top w:val="none" w:sz="0" w:space="0" w:color="auto"/>
                <w:left w:val="none" w:sz="0" w:space="0" w:color="auto"/>
                <w:bottom w:val="none" w:sz="0" w:space="0" w:color="auto"/>
                <w:right w:val="none" w:sz="0" w:space="0" w:color="auto"/>
              </w:divBdr>
            </w:div>
            <w:div w:id="1615357840">
              <w:marLeft w:val="0"/>
              <w:marRight w:val="0"/>
              <w:marTop w:val="0"/>
              <w:marBottom w:val="0"/>
              <w:divBdr>
                <w:top w:val="none" w:sz="0" w:space="0" w:color="auto"/>
                <w:left w:val="none" w:sz="0" w:space="0" w:color="auto"/>
                <w:bottom w:val="none" w:sz="0" w:space="0" w:color="auto"/>
                <w:right w:val="none" w:sz="0" w:space="0" w:color="auto"/>
              </w:divBdr>
            </w:div>
            <w:div w:id="604002136">
              <w:marLeft w:val="0"/>
              <w:marRight w:val="0"/>
              <w:marTop w:val="0"/>
              <w:marBottom w:val="0"/>
              <w:divBdr>
                <w:top w:val="none" w:sz="0" w:space="0" w:color="auto"/>
                <w:left w:val="none" w:sz="0" w:space="0" w:color="auto"/>
                <w:bottom w:val="none" w:sz="0" w:space="0" w:color="auto"/>
                <w:right w:val="none" w:sz="0" w:space="0" w:color="auto"/>
              </w:divBdr>
            </w:div>
            <w:div w:id="1965497376">
              <w:marLeft w:val="0"/>
              <w:marRight w:val="0"/>
              <w:marTop w:val="0"/>
              <w:marBottom w:val="0"/>
              <w:divBdr>
                <w:top w:val="none" w:sz="0" w:space="0" w:color="auto"/>
                <w:left w:val="none" w:sz="0" w:space="0" w:color="auto"/>
                <w:bottom w:val="none" w:sz="0" w:space="0" w:color="auto"/>
                <w:right w:val="none" w:sz="0" w:space="0" w:color="auto"/>
              </w:divBdr>
            </w:div>
            <w:div w:id="111636915">
              <w:marLeft w:val="0"/>
              <w:marRight w:val="0"/>
              <w:marTop w:val="0"/>
              <w:marBottom w:val="0"/>
              <w:divBdr>
                <w:top w:val="none" w:sz="0" w:space="0" w:color="auto"/>
                <w:left w:val="none" w:sz="0" w:space="0" w:color="auto"/>
                <w:bottom w:val="none" w:sz="0" w:space="0" w:color="auto"/>
                <w:right w:val="none" w:sz="0" w:space="0" w:color="auto"/>
              </w:divBdr>
            </w:div>
            <w:div w:id="644966784">
              <w:marLeft w:val="0"/>
              <w:marRight w:val="0"/>
              <w:marTop w:val="0"/>
              <w:marBottom w:val="0"/>
              <w:divBdr>
                <w:top w:val="none" w:sz="0" w:space="0" w:color="auto"/>
                <w:left w:val="none" w:sz="0" w:space="0" w:color="auto"/>
                <w:bottom w:val="none" w:sz="0" w:space="0" w:color="auto"/>
                <w:right w:val="none" w:sz="0" w:space="0" w:color="auto"/>
              </w:divBdr>
            </w:div>
            <w:div w:id="1816338437">
              <w:marLeft w:val="0"/>
              <w:marRight w:val="0"/>
              <w:marTop w:val="0"/>
              <w:marBottom w:val="0"/>
              <w:divBdr>
                <w:top w:val="none" w:sz="0" w:space="0" w:color="auto"/>
                <w:left w:val="none" w:sz="0" w:space="0" w:color="auto"/>
                <w:bottom w:val="none" w:sz="0" w:space="0" w:color="auto"/>
                <w:right w:val="none" w:sz="0" w:space="0" w:color="auto"/>
              </w:divBdr>
            </w:div>
            <w:div w:id="1645233386">
              <w:marLeft w:val="0"/>
              <w:marRight w:val="0"/>
              <w:marTop w:val="0"/>
              <w:marBottom w:val="0"/>
              <w:divBdr>
                <w:top w:val="none" w:sz="0" w:space="0" w:color="auto"/>
                <w:left w:val="none" w:sz="0" w:space="0" w:color="auto"/>
                <w:bottom w:val="none" w:sz="0" w:space="0" w:color="auto"/>
                <w:right w:val="none" w:sz="0" w:space="0" w:color="auto"/>
              </w:divBdr>
            </w:div>
            <w:div w:id="1316303052">
              <w:marLeft w:val="0"/>
              <w:marRight w:val="0"/>
              <w:marTop w:val="0"/>
              <w:marBottom w:val="0"/>
              <w:divBdr>
                <w:top w:val="none" w:sz="0" w:space="0" w:color="auto"/>
                <w:left w:val="none" w:sz="0" w:space="0" w:color="auto"/>
                <w:bottom w:val="none" w:sz="0" w:space="0" w:color="auto"/>
                <w:right w:val="none" w:sz="0" w:space="0" w:color="auto"/>
              </w:divBdr>
            </w:div>
            <w:div w:id="465007703">
              <w:marLeft w:val="0"/>
              <w:marRight w:val="0"/>
              <w:marTop w:val="0"/>
              <w:marBottom w:val="0"/>
              <w:divBdr>
                <w:top w:val="none" w:sz="0" w:space="0" w:color="auto"/>
                <w:left w:val="none" w:sz="0" w:space="0" w:color="auto"/>
                <w:bottom w:val="none" w:sz="0" w:space="0" w:color="auto"/>
                <w:right w:val="none" w:sz="0" w:space="0" w:color="auto"/>
              </w:divBdr>
            </w:div>
            <w:div w:id="1309017177">
              <w:marLeft w:val="0"/>
              <w:marRight w:val="0"/>
              <w:marTop w:val="0"/>
              <w:marBottom w:val="0"/>
              <w:divBdr>
                <w:top w:val="none" w:sz="0" w:space="0" w:color="auto"/>
                <w:left w:val="none" w:sz="0" w:space="0" w:color="auto"/>
                <w:bottom w:val="none" w:sz="0" w:space="0" w:color="auto"/>
                <w:right w:val="none" w:sz="0" w:space="0" w:color="auto"/>
              </w:divBdr>
            </w:div>
            <w:div w:id="1099646283">
              <w:marLeft w:val="0"/>
              <w:marRight w:val="0"/>
              <w:marTop w:val="0"/>
              <w:marBottom w:val="0"/>
              <w:divBdr>
                <w:top w:val="none" w:sz="0" w:space="0" w:color="auto"/>
                <w:left w:val="none" w:sz="0" w:space="0" w:color="auto"/>
                <w:bottom w:val="none" w:sz="0" w:space="0" w:color="auto"/>
                <w:right w:val="none" w:sz="0" w:space="0" w:color="auto"/>
              </w:divBdr>
            </w:div>
            <w:div w:id="1890023423">
              <w:marLeft w:val="0"/>
              <w:marRight w:val="0"/>
              <w:marTop w:val="0"/>
              <w:marBottom w:val="0"/>
              <w:divBdr>
                <w:top w:val="none" w:sz="0" w:space="0" w:color="auto"/>
                <w:left w:val="none" w:sz="0" w:space="0" w:color="auto"/>
                <w:bottom w:val="none" w:sz="0" w:space="0" w:color="auto"/>
                <w:right w:val="none" w:sz="0" w:space="0" w:color="auto"/>
              </w:divBdr>
            </w:div>
            <w:div w:id="673990759">
              <w:marLeft w:val="0"/>
              <w:marRight w:val="0"/>
              <w:marTop w:val="0"/>
              <w:marBottom w:val="0"/>
              <w:divBdr>
                <w:top w:val="none" w:sz="0" w:space="0" w:color="auto"/>
                <w:left w:val="none" w:sz="0" w:space="0" w:color="auto"/>
                <w:bottom w:val="none" w:sz="0" w:space="0" w:color="auto"/>
                <w:right w:val="none" w:sz="0" w:space="0" w:color="auto"/>
              </w:divBdr>
            </w:div>
            <w:div w:id="1109734823">
              <w:marLeft w:val="0"/>
              <w:marRight w:val="0"/>
              <w:marTop w:val="0"/>
              <w:marBottom w:val="0"/>
              <w:divBdr>
                <w:top w:val="none" w:sz="0" w:space="0" w:color="auto"/>
                <w:left w:val="none" w:sz="0" w:space="0" w:color="auto"/>
                <w:bottom w:val="none" w:sz="0" w:space="0" w:color="auto"/>
                <w:right w:val="none" w:sz="0" w:space="0" w:color="auto"/>
              </w:divBdr>
            </w:div>
            <w:div w:id="1570380190">
              <w:marLeft w:val="0"/>
              <w:marRight w:val="0"/>
              <w:marTop w:val="0"/>
              <w:marBottom w:val="0"/>
              <w:divBdr>
                <w:top w:val="none" w:sz="0" w:space="0" w:color="auto"/>
                <w:left w:val="none" w:sz="0" w:space="0" w:color="auto"/>
                <w:bottom w:val="none" w:sz="0" w:space="0" w:color="auto"/>
                <w:right w:val="none" w:sz="0" w:space="0" w:color="auto"/>
              </w:divBdr>
            </w:div>
            <w:div w:id="1264728807">
              <w:marLeft w:val="0"/>
              <w:marRight w:val="0"/>
              <w:marTop w:val="0"/>
              <w:marBottom w:val="0"/>
              <w:divBdr>
                <w:top w:val="none" w:sz="0" w:space="0" w:color="auto"/>
                <w:left w:val="none" w:sz="0" w:space="0" w:color="auto"/>
                <w:bottom w:val="none" w:sz="0" w:space="0" w:color="auto"/>
                <w:right w:val="none" w:sz="0" w:space="0" w:color="auto"/>
              </w:divBdr>
            </w:div>
            <w:div w:id="1418865047">
              <w:marLeft w:val="0"/>
              <w:marRight w:val="0"/>
              <w:marTop w:val="0"/>
              <w:marBottom w:val="0"/>
              <w:divBdr>
                <w:top w:val="none" w:sz="0" w:space="0" w:color="auto"/>
                <w:left w:val="none" w:sz="0" w:space="0" w:color="auto"/>
                <w:bottom w:val="none" w:sz="0" w:space="0" w:color="auto"/>
                <w:right w:val="none" w:sz="0" w:space="0" w:color="auto"/>
              </w:divBdr>
            </w:div>
            <w:div w:id="632054479">
              <w:marLeft w:val="0"/>
              <w:marRight w:val="0"/>
              <w:marTop w:val="0"/>
              <w:marBottom w:val="0"/>
              <w:divBdr>
                <w:top w:val="none" w:sz="0" w:space="0" w:color="auto"/>
                <w:left w:val="none" w:sz="0" w:space="0" w:color="auto"/>
                <w:bottom w:val="none" w:sz="0" w:space="0" w:color="auto"/>
                <w:right w:val="none" w:sz="0" w:space="0" w:color="auto"/>
              </w:divBdr>
            </w:div>
            <w:div w:id="843015419">
              <w:marLeft w:val="0"/>
              <w:marRight w:val="0"/>
              <w:marTop w:val="0"/>
              <w:marBottom w:val="0"/>
              <w:divBdr>
                <w:top w:val="none" w:sz="0" w:space="0" w:color="auto"/>
                <w:left w:val="none" w:sz="0" w:space="0" w:color="auto"/>
                <w:bottom w:val="none" w:sz="0" w:space="0" w:color="auto"/>
                <w:right w:val="none" w:sz="0" w:space="0" w:color="auto"/>
              </w:divBdr>
            </w:div>
            <w:div w:id="485636345">
              <w:marLeft w:val="0"/>
              <w:marRight w:val="0"/>
              <w:marTop w:val="0"/>
              <w:marBottom w:val="0"/>
              <w:divBdr>
                <w:top w:val="none" w:sz="0" w:space="0" w:color="auto"/>
                <w:left w:val="none" w:sz="0" w:space="0" w:color="auto"/>
                <w:bottom w:val="none" w:sz="0" w:space="0" w:color="auto"/>
                <w:right w:val="none" w:sz="0" w:space="0" w:color="auto"/>
              </w:divBdr>
            </w:div>
            <w:div w:id="1042443389">
              <w:marLeft w:val="0"/>
              <w:marRight w:val="0"/>
              <w:marTop w:val="0"/>
              <w:marBottom w:val="0"/>
              <w:divBdr>
                <w:top w:val="none" w:sz="0" w:space="0" w:color="auto"/>
                <w:left w:val="none" w:sz="0" w:space="0" w:color="auto"/>
                <w:bottom w:val="none" w:sz="0" w:space="0" w:color="auto"/>
                <w:right w:val="none" w:sz="0" w:space="0" w:color="auto"/>
              </w:divBdr>
            </w:div>
            <w:div w:id="412049050">
              <w:marLeft w:val="0"/>
              <w:marRight w:val="0"/>
              <w:marTop w:val="0"/>
              <w:marBottom w:val="0"/>
              <w:divBdr>
                <w:top w:val="none" w:sz="0" w:space="0" w:color="auto"/>
                <w:left w:val="none" w:sz="0" w:space="0" w:color="auto"/>
                <w:bottom w:val="none" w:sz="0" w:space="0" w:color="auto"/>
                <w:right w:val="none" w:sz="0" w:space="0" w:color="auto"/>
              </w:divBdr>
            </w:div>
            <w:div w:id="1830054510">
              <w:marLeft w:val="0"/>
              <w:marRight w:val="0"/>
              <w:marTop w:val="0"/>
              <w:marBottom w:val="0"/>
              <w:divBdr>
                <w:top w:val="none" w:sz="0" w:space="0" w:color="auto"/>
                <w:left w:val="none" w:sz="0" w:space="0" w:color="auto"/>
                <w:bottom w:val="none" w:sz="0" w:space="0" w:color="auto"/>
                <w:right w:val="none" w:sz="0" w:space="0" w:color="auto"/>
              </w:divBdr>
            </w:div>
            <w:div w:id="739523142">
              <w:marLeft w:val="0"/>
              <w:marRight w:val="0"/>
              <w:marTop w:val="0"/>
              <w:marBottom w:val="0"/>
              <w:divBdr>
                <w:top w:val="none" w:sz="0" w:space="0" w:color="auto"/>
                <w:left w:val="none" w:sz="0" w:space="0" w:color="auto"/>
                <w:bottom w:val="none" w:sz="0" w:space="0" w:color="auto"/>
                <w:right w:val="none" w:sz="0" w:space="0" w:color="auto"/>
              </w:divBdr>
            </w:div>
            <w:div w:id="816919731">
              <w:marLeft w:val="0"/>
              <w:marRight w:val="0"/>
              <w:marTop w:val="0"/>
              <w:marBottom w:val="0"/>
              <w:divBdr>
                <w:top w:val="none" w:sz="0" w:space="0" w:color="auto"/>
                <w:left w:val="none" w:sz="0" w:space="0" w:color="auto"/>
                <w:bottom w:val="none" w:sz="0" w:space="0" w:color="auto"/>
                <w:right w:val="none" w:sz="0" w:space="0" w:color="auto"/>
              </w:divBdr>
            </w:div>
            <w:div w:id="2085254119">
              <w:marLeft w:val="0"/>
              <w:marRight w:val="0"/>
              <w:marTop w:val="0"/>
              <w:marBottom w:val="0"/>
              <w:divBdr>
                <w:top w:val="none" w:sz="0" w:space="0" w:color="auto"/>
                <w:left w:val="none" w:sz="0" w:space="0" w:color="auto"/>
                <w:bottom w:val="none" w:sz="0" w:space="0" w:color="auto"/>
                <w:right w:val="none" w:sz="0" w:space="0" w:color="auto"/>
              </w:divBdr>
              <w:divsChild>
                <w:div w:id="1976645038">
                  <w:marLeft w:val="0"/>
                  <w:marRight w:val="0"/>
                  <w:marTop w:val="0"/>
                  <w:marBottom w:val="0"/>
                  <w:divBdr>
                    <w:top w:val="none" w:sz="0" w:space="0" w:color="auto"/>
                    <w:left w:val="none" w:sz="0" w:space="0" w:color="auto"/>
                    <w:bottom w:val="none" w:sz="0" w:space="0" w:color="auto"/>
                    <w:right w:val="none" w:sz="0" w:space="0" w:color="auto"/>
                  </w:divBdr>
                </w:div>
              </w:divsChild>
            </w:div>
            <w:div w:id="1200584830">
              <w:marLeft w:val="0"/>
              <w:marRight w:val="0"/>
              <w:marTop w:val="0"/>
              <w:marBottom w:val="0"/>
              <w:divBdr>
                <w:top w:val="none" w:sz="0" w:space="0" w:color="auto"/>
                <w:left w:val="none" w:sz="0" w:space="0" w:color="auto"/>
                <w:bottom w:val="none" w:sz="0" w:space="0" w:color="auto"/>
                <w:right w:val="none" w:sz="0" w:space="0" w:color="auto"/>
              </w:divBdr>
              <w:divsChild>
                <w:div w:id="1619792849">
                  <w:marLeft w:val="0"/>
                  <w:marRight w:val="0"/>
                  <w:marTop w:val="0"/>
                  <w:marBottom w:val="0"/>
                  <w:divBdr>
                    <w:top w:val="none" w:sz="0" w:space="0" w:color="auto"/>
                    <w:left w:val="none" w:sz="0" w:space="0" w:color="auto"/>
                    <w:bottom w:val="none" w:sz="0" w:space="0" w:color="auto"/>
                    <w:right w:val="none" w:sz="0" w:space="0" w:color="auto"/>
                  </w:divBdr>
                </w:div>
              </w:divsChild>
            </w:div>
            <w:div w:id="693699604">
              <w:marLeft w:val="0"/>
              <w:marRight w:val="0"/>
              <w:marTop w:val="0"/>
              <w:marBottom w:val="0"/>
              <w:divBdr>
                <w:top w:val="none" w:sz="0" w:space="0" w:color="auto"/>
                <w:left w:val="none" w:sz="0" w:space="0" w:color="auto"/>
                <w:bottom w:val="none" w:sz="0" w:space="0" w:color="auto"/>
                <w:right w:val="none" w:sz="0" w:space="0" w:color="auto"/>
              </w:divBdr>
            </w:div>
            <w:div w:id="2099710448">
              <w:marLeft w:val="0"/>
              <w:marRight w:val="0"/>
              <w:marTop w:val="0"/>
              <w:marBottom w:val="0"/>
              <w:divBdr>
                <w:top w:val="none" w:sz="0" w:space="0" w:color="auto"/>
                <w:left w:val="none" w:sz="0" w:space="0" w:color="auto"/>
                <w:bottom w:val="none" w:sz="0" w:space="0" w:color="auto"/>
                <w:right w:val="none" w:sz="0" w:space="0" w:color="auto"/>
              </w:divBdr>
            </w:div>
            <w:div w:id="1273323018">
              <w:marLeft w:val="0"/>
              <w:marRight w:val="0"/>
              <w:marTop w:val="0"/>
              <w:marBottom w:val="0"/>
              <w:divBdr>
                <w:top w:val="none" w:sz="0" w:space="0" w:color="auto"/>
                <w:left w:val="none" w:sz="0" w:space="0" w:color="auto"/>
                <w:bottom w:val="none" w:sz="0" w:space="0" w:color="auto"/>
                <w:right w:val="none" w:sz="0" w:space="0" w:color="auto"/>
              </w:divBdr>
            </w:div>
            <w:div w:id="1321889884">
              <w:marLeft w:val="0"/>
              <w:marRight w:val="0"/>
              <w:marTop w:val="0"/>
              <w:marBottom w:val="0"/>
              <w:divBdr>
                <w:top w:val="none" w:sz="0" w:space="0" w:color="auto"/>
                <w:left w:val="none" w:sz="0" w:space="0" w:color="auto"/>
                <w:bottom w:val="none" w:sz="0" w:space="0" w:color="auto"/>
                <w:right w:val="none" w:sz="0" w:space="0" w:color="auto"/>
              </w:divBdr>
            </w:div>
            <w:div w:id="303320324">
              <w:marLeft w:val="0"/>
              <w:marRight w:val="0"/>
              <w:marTop w:val="0"/>
              <w:marBottom w:val="0"/>
              <w:divBdr>
                <w:top w:val="none" w:sz="0" w:space="0" w:color="auto"/>
                <w:left w:val="none" w:sz="0" w:space="0" w:color="auto"/>
                <w:bottom w:val="none" w:sz="0" w:space="0" w:color="auto"/>
                <w:right w:val="none" w:sz="0" w:space="0" w:color="auto"/>
              </w:divBdr>
            </w:div>
            <w:div w:id="806630549">
              <w:marLeft w:val="0"/>
              <w:marRight w:val="0"/>
              <w:marTop w:val="0"/>
              <w:marBottom w:val="0"/>
              <w:divBdr>
                <w:top w:val="none" w:sz="0" w:space="0" w:color="auto"/>
                <w:left w:val="none" w:sz="0" w:space="0" w:color="auto"/>
                <w:bottom w:val="none" w:sz="0" w:space="0" w:color="auto"/>
                <w:right w:val="none" w:sz="0" w:space="0" w:color="auto"/>
              </w:divBdr>
            </w:div>
            <w:div w:id="1173690939">
              <w:marLeft w:val="0"/>
              <w:marRight w:val="0"/>
              <w:marTop w:val="0"/>
              <w:marBottom w:val="0"/>
              <w:divBdr>
                <w:top w:val="none" w:sz="0" w:space="0" w:color="auto"/>
                <w:left w:val="none" w:sz="0" w:space="0" w:color="auto"/>
                <w:bottom w:val="none" w:sz="0" w:space="0" w:color="auto"/>
                <w:right w:val="none" w:sz="0" w:space="0" w:color="auto"/>
              </w:divBdr>
            </w:div>
            <w:div w:id="1524636732">
              <w:marLeft w:val="0"/>
              <w:marRight w:val="0"/>
              <w:marTop w:val="0"/>
              <w:marBottom w:val="0"/>
              <w:divBdr>
                <w:top w:val="none" w:sz="0" w:space="0" w:color="auto"/>
                <w:left w:val="none" w:sz="0" w:space="0" w:color="auto"/>
                <w:bottom w:val="none" w:sz="0" w:space="0" w:color="auto"/>
                <w:right w:val="none" w:sz="0" w:space="0" w:color="auto"/>
              </w:divBdr>
            </w:div>
            <w:div w:id="933395188">
              <w:marLeft w:val="0"/>
              <w:marRight w:val="0"/>
              <w:marTop w:val="0"/>
              <w:marBottom w:val="0"/>
              <w:divBdr>
                <w:top w:val="none" w:sz="0" w:space="0" w:color="auto"/>
                <w:left w:val="none" w:sz="0" w:space="0" w:color="auto"/>
                <w:bottom w:val="none" w:sz="0" w:space="0" w:color="auto"/>
                <w:right w:val="none" w:sz="0" w:space="0" w:color="auto"/>
              </w:divBdr>
            </w:div>
            <w:div w:id="558441123">
              <w:marLeft w:val="0"/>
              <w:marRight w:val="0"/>
              <w:marTop w:val="0"/>
              <w:marBottom w:val="0"/>
              <w:divBdr>
                <w:top w:val="none" w:sz="0" w:space="0" w:color="auto"/>
                <w:left w:val="none" w:sz="0" w:space="0" w:color="auto"/>
                <w:bottom w:val="none" w:sz="0" w:space="0" w:color="auto"/>
                <w:right w:val="none" w:sz="0" w:space="0" w:color="auto"/>
              </w:divBdr>
            </w:div>
            <w:div w:id="1356273197">
              <w:marLeft w:val="0"/>
              <w:marRight w:val="0"/>
              <w:marTop w:val="0"/>
              <w:marBottom w:val="0"/>
              <w:divBdr>
                <w:top w:val="none" w:sz="0" w:space="0" w:color="auto"/>
                <w:left w:val="none" w:sz="0" w:space="0" w:color="auto"/>
                <w:bottom w:val="none" w:sz="0" w:space="0" w:color="auto"/>
                <w:right w:val="none" w:sz="0" w:space="0" w:color="auto"/>
              </w:divBdr>
            </w:div>
            <w:div w:id="1535463446">
              <w:marLeft w:val="0"/>
              <w:marRight w:val="0"/>
              <w:marTop w:val="0"/>
              <w:marBottom w:val="0"/>
              <w:divBdr>
                <w:top w:val="none" w:sz="0" w:space="0" w:color="auto"/>
                <w:left w:val="none" w:sz="0" w:space="0" w:color="auto"/>
                <w:bottom w:val="none" w:sz="0" w:space="0" w:color="auto"/>
                <w:right w:val="none" w:sz="0" w:space="0" w:color="auto"/>
              </w:divBdr>
            </w:div>
            <w:div w:id="2033149119">
              <w:marLeft w:val="0"/>
              <w:marRight w:val="0"/>
              <w:marTop w:val="0"/>
              <w:marBottom w:val="0"/>
              <w:divBdr>
                <w:top w:val="none" w:sz="0" w:space="0" w:color="auto"/>
                <w:left w:val="none" w:sz="0" w:space="0" w:color="auto"/>
                <w:bottom w:val="none" w:sz="0" w:space="0" w:color="auto"/>
                <w:right w:val="none" w:sz="0" w:space="0" w:color="auto"/>
              </w:divBdr>
            </w:div>
            <w:div w:id="293828772">
              <w:marLeft w:val="0"/>
              <w:marRight w:val="0"/>
              <w:marTop w:val="0"/>
              <w:marBottom w:val="0"/>
              <w:divBdr>
                <w:top w:val="none" w:sz="0" w:space="0" w:color="auto"/>
                <w:left w:val="none" w:sz="0" w:space="0" w:color="auto"/>
                <w:bottom w:val="none" w:sz="0" w:space="0" w:color="auto"/>
                <w:right w:val="none" w:sz="0" w:space="0" w:color="auto"/>
              </w:divBdr>
            </w:div>
            <w:div w:id="1718817836">
              <w:marLeft w:val="0"/>
              <w:marRight w:val="0"/>
              <w:marTop w:val="0"/>
              <w:marBottom w:val="0"/>
              <w:divBdr>
                <w:top w:val="none" w:sz="0" w:space="0" w:color="auto"/>
                <w:left w:val="none" w:sz="0" w:space="0" w:color="auto"/>
                <w:bottom w:val="none" w:sz="0" w:space="0" w:color="auto"/>
                <w:right w:val="none" w:sz="0" w:space="0" w:color="auto"/>
              </w:divBdr>
            </w:div>
            <w:div w:id="1691561737">
              <w:marLeft w:val="0"/>
              <w:marRight w:val="0"/>
              <w:marTop w:val="0"/>
              <w:marBottom w:val="0"/>
              <w:divBdr>
                <w:top w:val="none" w:sz="0" w:space="0" w:color="auto"/>
                <w:left w:val="none" w:sz="0" w:space="0" w:color="auto"/>
                <w:bottom w:val="none" w:sz="0" w:space="0" w:color="auto"/>
                <w:right w:val="none" w:sz="0" w:space="0" w:color="auto"/>
              </w:divBdr>
            </w:div>
            <w:div w:id="12416756">
              <w:marLeft w:val="0"/>
              <w:marRight w:val="0"/>
              <w:marTop w:val="0"/>
              <w:marBottom w:val="0"/>
              <w:divBdr>
                <w:top w:val="none" w:sz="0" w:space="0" w:color="auto"/>
                <w:left w:val="none" w:sz="0" w:space="0" w:color="auto"/>
                <w:bottom w:val="none" w:sz="0" w:space="0" w:color="auto"/>
                <w:right w:val="none" w:sz="0" w:space="0" w:color="auto"/>
              </w:divBdr>
            </w:div>
            <w:div w:id="403374876">
              <w:marLeft w:val="0"/>
              <w:marRight w:val="0"/>
              <w:marTop w:val="0"/>
              <w:marBottom w:val="0"/>
              <w:divBdr>
                <w:top w:val="none" w:sz="0" w:space="0" w:color="auto"/>
                <w:left w:val="none" w:sz="0" w:space="0" w:color="auto"/>
                <w:bottom w:val="none" w:sz="0" w:space="0" w:color="auto"/>
                <w:right w:val="none" w:sz="0" w:space="0" w:color="auto"/>
              </w:divBdr>
            </w:div>
            <w:div w:id="1374765873">
              <w:marLeft w:val="0"/>
              <w:marRight w:val="0"/>
              <w:marTop w:val="0"/>
              <w:marBottom w:val="0"/>
              <w:divBdr>
                <w:top w:val="none" w:sz="0" w:space="0" w:color="auto"/>
                <w:left w:val="none" w:sz="0" w:space="0" w:color="auto"/>
                <w:bottom w:val="none" w:sz="0" w:space="0" w:color="auto"/>
                <w:right w:val="none" w:sz="0" w:space="0" w:color="auto"/>
              </w:divBdr>
            </w:div>
            <w:div w:id="1280574540">
              <w:marLeft w:val="0"/>
              <w:marRight w:val="0"/>
              <w:marTop w:val="0"/>
              <w:marBottom w:val="0"/>
              <w:divBdr>
                <w:top w:val="none" w:sz="0" w:space="0" w:color="auto"/>
                <w:left w:val="none" w:sz="0" w:space="0" w:color="auto"/>
                <w:bottom w:val="none" w:sz="0" w:space="0" w:color="auto"/>
                <w:right w:val="none" w:sz="0" w:space="0" w:color="auto"/>
              </w:divBdr>
            </w:div>
            <w:div w:id="1517883840">
              <w:marLeft w:val="0"/>
              <w:marRight w:val="0"/>
              <w:marTop w:val="0"/>
              <w:marBottom w:val="0"/>
              <w:divBdr>
                <w:top w:val="none" w:sz="0" w:space="0" w:color="auto"/>
                <w:left w:val="none" w:sz="0" w:space="0" w:color="auto"/>
                <w:bottom w:val="none" w:sz="0" w:space="0" w:color="auto"/>
                <w:right w:val="none" w:sz="0" w:space="0" w:color="auto"/>
              </w:divBdr>
            </w:div>
            <w:div w:id="14574153">
              <w:marLeft w:val="0"/>
              <w:marRight w:val="0"/>
              <w:marTop w:val="0"/>
              <w:marBottom w:val="0"/>
              <w:divBdr>
                <w:top w:val="none" w:sz="0" w:space="0" w:color="auto"/>
                <w:left w:val="none" w:sz="0" w:space="0" w:color="auto"/>
                <w:bottom w:val="none" w:sz="0" w:space="0" w:color="auto"/>
                <w:right w:val="none" w:sz="0" w:space="0" w:color="auto"/>
              </w:divBdr>
            </w:div>
            <w:div w:id="802119696">
              <w:marLeft w:val="0"/>
              <w:marRight w:val="0"/>
              <w:marTop w:val="0"/>
              <w:marBottom w:val="0"/>
              <w:divBdr>
                <w:top w:val="none" w:sz="0" w:space="0" w:color="auto"/>
                <w:left w:val="none" w:sz="0" w:space="0" w:color="auto"/>
                <w:bottom w:val="none" w:sz="0" w:space="0" w:color="auto"/>
                <w:right w:val="none" w:sz="0" w:space="0" w:color="auto"/>
              </w:divBdr>
            </w:div>
            <w:div w:id="1983997912">
              <w:marLeft w:val="0"/>
              <w:marRight w:val="0"/>
              <w:marTop w:val="0"/>
              <w:marBottom w:val="0"/>
              <w:divBdr>
                <w:top w:val="none" w:sz="0" w:space="0" w:color="auto"/>
                <w:left w:val="none" w:sz="0" w:space="0" w:color="auto"/>
                <w:bottom w:val="none" w:sz="0" w:space="0" w:color="auto"/>
                <w:right w:val="none" w:sz="0" w:space="0" w:color="auto"/>
              </w:divBdr>
            </w:div>
            <w:div w:id="5443154">
              <w:marLeft w:val="0"/>
              <w:marRight w:val="0"/>
              <w:marTop w:val="0"/>
              <w:marBottom w:val="0"/>
              <w:divBdr>
                <w:top w:val="none" w:sz="0" w:space="0" w:color="auto"/>
                <w:left w:val="none" w:sz="0" w:space="0" w:color="auto"/>
                <w:bottom w:val="none" w:sz="0" w:space="0" w:color="auto"/>
                <w:right w:val="none" w:sz="0" w:space="0" w:color="auto"/>
              </w:divBdr>
            </w:div>
            <w:div w:id="1634796040">
              <w:marLeft w:val="0"/>
              <w:marRight w:val="0"/>
              <w:marTop w:val="0"/>
              <w:marBottom w:val="0"/>
              <w:divBdr>
                <w:top w:val="none" w:sz="0" w:space="0" w:color="auto"/>
                <w:left w:val="none" w:sz="0" w:space="0" w:color="auto"/>
                <w:bottom w:val="none" w:sz="0" w:space="0" w:color="auto"/>
                <w:right w:val="none" w:sz="0" w:space="0" w:color="auto"/>
              </w:divBdr>
            </w:div>
            <w:div w:id="2080908387">
              <w:marLeft w:val="0"/>
              <w:marRight w:val="0"/>
              <w:marTop w:val="0"/>
              <w:marBottom w:val="0"/>
              <w:divBdr>
                <w:top w:val="none" w:sz="0" w:space="0" w:color="auto"/>
                <w:left w:val="none" w:sz="0" w:space="0" w:color="auto"/>
                <w:bottom w:val="none" w:sz="0" w:space="0" w:color="auto"/>
                <w:right w:val="none" w:sz="0" w:space="0" w:color="auto"/>
              </w:divBdr>
            </w:div>
            <w:div w:id="1976059277">
              <w:marLeft w:val="0"/>
              <w:marRight w:val="0"/>
              <w:marTop w:val="0"/>
              <w:marBottom w:val="0"/>
              <w:divBdr>
                <w:top w:val="none" w:sz="0" w:space="0" w:color="auto"/>
                <w:left w:val="none" w:sz="0" w:space="0" w:color="auto"/>
                <w:bottom w:val="none" w:sz="0" w:space="0" w:color="auto"/>
                <w:right w:val="none" w:sz="0" w:space="0" w:color="auto"/>
              </w:divBdr>
            </w:div>
            <w:div w:id="1326670552">
              <w:marLeft w:val="0"/>
              <w:marRight w:val="0"/>
              <w:marTop w:val="0"/>
              <w:marBottom w:val="0"/>
              <w:divBdr>
                <w:top w:val="none" w:sz="0" w:space="0" w:color="auto"/>
                <w:left w:val="none" w:sz="0" w:space="0" w:color="auto"/>
                <w:bottom w:val="none" w:sz="0" w:space="0" w:color="auto"/>
                <w:right w:val="none" w:sz="0" w:space="0" w:color="auto"/>
              </w:divBdr>
            </w:div>
            <w:div w:id="478349858">
              <w:marLeft w:val="0"/>
              <w:marRight w:val="0"/>
              <w:marTop w:val="0"/>
              <w:marBottom w:val="0"/>
              <w:divBdr>
                <w:top w:val="none" w:sz="0" w:space="0" w:color="auto"/>
                <w:left w:val="none" w:sz="0" w:space="0" w:color="auto"/>
                <w:bottom w:val="none" w:sz="0" w:space="0" w:color="auto"/>
                <w:right w:val="none" w:sz="0" w:space="0" w:color="auto"/>
              </w:divBdr>
            </w:div>
            <w:div w:id="1184901207">
              <w:marLeft w:val="0"/>
              <w:marRight w:val="0"/>
              <w:marTop w:val="0"/>
              <w:marBottom w:val="0"/>
              <w:divBdr>
                <w:top w:val="none" w:sz="0" w:space="0" w:color="auto"/>
                <w:left w:val="none" w:sz="0" w:space="0" w:color="auto"/>
                <w:bottom w:val="none" w:sz="0" w:space="0" w:color="auto"/>
                <w:right w:val="none" w:sz="0" w:space="0" w:color="auto"/>
              </w:divBdr>
            </w:div>
            <w:div w:id="672684893">
              <w:marLeft w:val="0"/>
              <w:marRight w:val="0"/>
              <w:marTop w:val="0"/>
              <w:marBottom w:val="0"/>
              <w:divBdr>
                <w:top w:val="none" w:sz="0" w:space="0" w:color="auto"/>
                <w:left w:val="none" w:sz="0" w:space="0" w:color="auto"/>
                <w:bottom w:val="none" w:sz="0" w:space="0" w:color="auto"/>
                <w:right w:val="none" w:sz="0" w:space="0" w:color="auto"/>
              </w:divBdr>
            </w:div>
            <w:div w:id="693385895">
              <w:marLeft w:val="0"/>
              <w:marRight w:val="0"/>
              <w:marTop w:val="0"/>
              <w:marBottom w:val="0"/>
              <w:divBdr>
                <w:top w:val="none" w:sz="0" w:space="0" w:color="auto"/>
                <w:left w:val="none" w:sz="0" w:space="0" w:color="auto"/>
                <w:bottom w:val="none" w:sz="0" w:space="0" w:color="auto"/>
                <w:right w:val="none" w:sz="0" w:space="0" w:color="auto"/>
              </w:divBdr>
            </w:div>
            <w:div w:id="669410539">
              <w:marLeft w:val="0"/>
              <w:marRight w:val="0"/>
              <w:marTop w:val="0"/>
              <w:marBottom w:val="0"/>
              <w:divBdr>
                <w:top w:val="none" w:sz="0" w:space="0" w:color="auto"/>
                <w:left w:val="none" w:sz="0" w:space="0" w:color="auto"/>
                <w:bottom w:val="none" w:sz="0" w:space="0" w:color="auto"/>
                <w:right w:val="none" w:sz="0" w:space="0" w:color="auto"/>
              </w:divBdr>
            </w:div>
            <w:div w:id="938024647">
              <w:marLeft w:val="0"/>
              <w:marRight w:val="0"/>
              <w:marTop w:val="0"/>
              <w:marBottom w:val="0"/>
              <w:divBdr>
                <w:top w:val="none" w:sz="0" w:space="0" w:color="auto"/>
                <w:left w:val="none" w:sz="0" w:space="0" w:color="auto"/>
                <w:bottom w:val="none" w:sz="0" w:space="0" w:color="auto"/>
                <w:right w:val="none" w:sz="0" w:space="0" w:color="auto"/>
              </w:divBdr>
            </w:div>
            <w:div w:id="1062632957">
              <w:marLeft w:val="0"/>
              <w:marRight w:val="0"/>
              <w:marTop w:val="0"/>
              <w:marBottom w:val="0"/>
              <w:divBdr>
                <w:top w:val="none" w:sz="0" w:space="0" w:color="auto"/>
                <w:left w:val="none" w:sz="0" w:space="0" w:color="auto"/>
                <w:bottom w:val="none" w:sz="0" w:space="0" w:color="auto"/>
                <w:right w:val="none" w:sz="0" w:space="0" w:color="auto"/>
              </w:divBdr>
            </w:div>
            <w:div w:id="1560823325">
              <w:marLeft w:val="0"/>
              <w:marRight w:val="0"/>
              <w:marTop w:val="0"/>
              <w:marBottom w:val="0"/>
              <w:divBdr>
                <w:top w:val="none" w:sz="0" w:space="0" w:color="auto"/>
                <w:left w:val="none" w:sz="0" w:space="0" w:color="auto"/>
                <w:bottom w:val="none" w:sz="0" w:space="0" w:color="auto"/>
                <w:right w:val="none" w:sz="0" w:space="0" w:color="auto"/>
              </w:divBdr>
              <w:divsChild>
                <w:div w:id="1222449476">
                  <w:marLeft w:val="0"/>
                  <w:marRight w:val="0"/>
                  <w:marTop w:val="0"/>
                  <w:marBottom w:val="0"/>
                  <w:divBdr>
                    <w:top w:val="none" w:sz="0" w:space="0" w:color="auto"/>
                    <w:left w:val="none" w:sz="0" w:space="0" w:color="auto"/>
                    <w:bottom w:val="none" w:sz="0" w:space="0" w:color="auto"/>
                    <w:right w:val="none" w:sz="0" w:space="0" w:color="auto"/>
                  </w:divBdr>
                  <w:divsChild>
                    <w:div w:id="650060374">
                      <w:marLeft w:val="0"/>
                      <w:marRight w:val="0"/>
                      <w:marTop w:val="0"/>
                      <w:marBottom w:val="0"/>
                      <w:divBdr>
                        <w:top w:val="none" w:sz="0" w:space="0" w:color="auto"/>
                        <w:left w:val="none" w:sz="0" w:space="0" w:color="auto"/>
                        <w:bottom w:val="none" w:sz="0" w:space="0" w:color="auto"/>
                        <w:right w:val="none" w:sz="0" w:space="0" w:color="auto"/>
                      </w:divBdr>
                      <w:divsChild>
                        <w:div w:id="1921939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15</Pages>
  <Words>6035</Words>
  <Characters>34400</Characters>
  <Application>Microsoft Office Word</Application>
  <DocSecurity>0</DocSecurity>
  <Lines>286</Lines>
  <Paragraphs>80</Paragraphs>
  <ScaleCrop>false</ScaleCrop>
  <Company/>
  <LinksUpToDate>false</LinksUpToDate>
  <CharactersWithSpaces>40355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VIVI</dc:creator>
  <cp:keywords/>
  <dc:description/>
  <cp:lastModifiedBy>Vo, Thi Minh Tuyen</cp:lastModifiedBy>
  <cp:revision>1</cp:revision>
  <dcterms:created xsi:type="dcterms:W3CDTF">2020-04-17T23:54:00Z</dcterms:created>
  <dcterms:modified xsi:type="dcterms:W3CDTF">2020-04-18T00:00:00Z</dcterms:modified>
</cp:coreProperties>
</file>